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5C07B" w14:textId="77777777" w:rsidR="00226AA4" w:rsidRPr="00F31318" w:rsidRDefault="00226AA4" w:rsidP="00226AA4">
      <w:pPr>
        <w:spacing w:after="0" w:line="276" w:lineRule="auto"/>
        <w:ind w:right="5668"/>
        <w:jc w:val="center"/>
        <w:textAlignment w:val="baseline"/>
        <w:rPr>
          <w:rFonts w:ascii="Times New Roman" w:eastAsia="Arial Unicode MS" w:hAnsi="Times New Roman" w:cs="Times New Roman"/>
          <w:szCs w:val="24"/>
          <w:lang w:eastAsia="hr-HR"/>
        </w:rPr>
      </w:pPr>
      <w:r w:rsidRPr="00F31318">
        <w:rPr>
          <w:rFonts w:ascii="Times New Roman" w:eastAsia="Arial Unicode MS" w:hAnsi="Times New Roman" w:cs="Times New Roman"/>
          <w:noProof/>
          <w:szCs w:val="24"/>
          <w:lang w:eastAsia="hr-HR"/>
        </w:rPr>
        <w:drawing>
          <wp:inline distT="0" distB="0" distL="0" distR="0" wp14:anchorId="1D039893" wp14:editId="2E0103D0">
            <wp:extent cx="513256" cy="628650"/>
            <wp:effectExtent l="0" t="0" r="127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569" cy="632708"/>
                    </a:xfrm>
                    <a:prstGeom prst="rect">
                      <a:avLst/>
                    </a:prstGeom>
                    <a:noFill/>
                  </pic:spPr>
                </pic:pic>
              </a:graphicData>
            </a:graphic>
          </wp:inline>
        </w:drawing>
      </w:r>
    </w:p>
    <w:p w14:paraId="2296156A" w14:textId="77777777" w:rsidR="00226AA4" w:rsidRPr="00F31318" w:rsidRDefault="00226AA4" w:rsidP="00226AA4">
      <w:pPr>
        <w:spacing w:after="0" w:line="240" w:lineRule="auto"/>
        <w:ind w:right="5668"/>
        <w:jc w:val="center"/>
        <w:rPr>
          <w:rFonts w:eastAsia="Times New Roman" w:cstheme="minorHAnsi"/>
          <w:b/>
          <w:noProof/>
          <w:lang w:eastAsia="hr-HR"/>
        </w:rPr>
      </w:pPr>
      <w:r w:rsidRPr="00F31318">
        <w:rPr>
          <w:rFonts w:eastAsia="Times New Roman" w:cstheme="minorHAnsi"/>
          <w:b/>
          <w:noProof/>
          <w:lang w:eastAsia="hr-HR"/>
        </w:rPr>
        <w:t>REPUBLIKA HRVATSKA</w:t>
      </w:r>
    </w:p>
    <w:p w14:paraId="72C0381B" w14:textId="77777777" w:rsidR="00226AA4" w:rsidRPr="00F31318" w:rsidRDefault="00226AA4" w:rsidP="00226AA4">
      <w:pPr>
        <w:spacing w:after="0" w:line="240" w:lineRule="auto"/>
        <w:ind w:right="5668"/>
        <w:jc w:val="center"/>
        <w:rPr>
          <w:rFonts w:eastAsia="Calibri" w:cstheme="minorHAnsi"/>
          <w:b/>
          <w:lang w:eastAsia="hr-HR"/>
        </w:rPr>
      </w:pPr>
      <w:r>
        <w:rPr>
          <w:rFonts w:eastAsia="Calibri" w:cstheme="minorHAnsi"/>
          <w:b/>
          <w:lang w:eastAsia="hr-HR"/>
        </w:rPr>
        <w:t xml:space="preserve">KRAPINSKO-ZAGORSKA </w:t>
      </w:r>
      <w:r w:rsidRPr="00F31318">
        <w:rPr>
          <w:rFonts w:eastAsia="Calibri" w:cstheme="minorHAnsi"/>
          <w:b/>
          <w:lang w:eastAsia="hr-HR"/>
        </w:rPr>
        <w:t>ŽUPANIJA</w:t>
      </w:r>
    </w:p>
    <w:p w14:paraId="53355147" w14:textId="77777777" w:rsidR="00226AA4" w:rsidRPr="00F31318" w:rsidRDefault="00226AA4" w:rsidP="00226AA4">
      <w:pPr>
        <w:spacing w:after="0" w:line="240" w:lineRule="auto"/>
        <w:ind w:right="5668"/>
        <w:jc w:val="center"/>
        <w:rPr>
          <w:rFonts w:eastAsia="Calibri" w:cstheme="minorHAnsi"/>
          <w:b/>
          <w:lang w:eastAsia="hr-HR"/>
        </w:rPr>
      </w:pPr>
      <w:r w:rsidRPr="00F31318">
        <w:rPr>
          <w:rFonts w:eastAsia="Calibri" w:cstheme="minorHAnsi"/>
          <w:b/>
          <w:lang w:eastAsia="hr-HR"/>
        </w:rPr>
        <w:t xml:space="preserve">GRAD </w:t>
      </w:r>
      <w:r>
        <w:rPr>
          <w:rFonts w:eastAsia="Calibri" w:cstheme="minorHAnsi"/>
          <w:b/>
          <w:lang w:eastAsia="hr-HR"/>
        </w:rPr>
        <w:t>ZLATAR</w:t>
      </w:r>
    </w:p>
    <w:p w14:paraId="3F7BF92B" w14:textId="77777777" w:rsidR="00226AA4" w:rsidRDefault="00226AA4" w:rsidP="00226AA4">
      <w:pPr>
        <w:spacing w:after="0" w:line="240" w:lineRule="auto"/>
        <w:ind w:right="5668"/>
        <w:jc w:val="center"/>
        <w:rPr>
          <w:rFonts w:eastAsia="Calibri" w:cstheme="minorHAnsi"/>
          <w:b/>
          <w:lang w:eastAsia="hr-HR"/>
        </w:rPr>
      </w:pPr>
      <w:r w:rsidRPr="00F31318">
        <w:rPr>
          <w:rFonts w:eastAsia="Calibri" w:cstheme="minorHAnsi"/>
          <w:b/>
          <w:lang w:eastAsia="hr-HR"/>
        </w:rPr>
        <w:t>GRADSKO VIJEĆE</w:t>
      </w:r>
    </w:p>
    <w:p w14:paraId="1212C170" w14:textId="77777777" w:rsidR="00226AA4" w:rsidRPr="00F31318" w:rsidRDefault="00226AA4" w:rsidP="00226AA4">
      <w:pPr>
        <w:spacing w:after="0" w:line="240" w:lineRule="auto"/>
        <w:ind w:right="5668"/>
        <w:jc w:val="center"/>
        <w:rPr>
          <w:rFonts w:eastAsia="Calibri" w:cstheme="minorHAnsi"/>
          <w:b/>
          <w:lang w:eastAsia="hr-HR"/>
        </w:rPr>
      </w:pPr>
    </w:p>
    <w:p w14:paraId="74939EDB" w14:textId="77777777" w:rsidR="00226AA4" w:rsidRPr="00F31318" w:rsidRDefault="00226AA4" w:rsidP="00226AA4">
      <w:pPr>
        <w:spacing w:after="0" w:line="240" w:lineRule="auto"/>
        <w:ind w:right="5668"/>
        <w:jc w:val="left"/>
        <w:rPr>
          <w:rFonts w:eastAsia="Calibri" w:cstheme="minorHAnsi"/>
          <w:lang w:eastAsia="hr-HR"/>
        </w:rPr>
      </w:pPr>
      <w:r w:rsidRPr="00F31318">
        <w:rPr>
          <w:rFonts w:eastAsia="Calibri" w:cstheme="minorHAnsi"/>
          <w:lang w:eastAsia="hr-HR"/>
        </w:rPr>
        <w:t xml:space="preserve">KLASA: </w:t>
      </w:r>
      <w:r>
        <w:rPr>
          <w:rFonts w:eastAsia="Calibri" w:cstheme="minorHAnsi"/>
          <w:lang w:eastAsia="hr-HR"/>
        </w:rPr>
        <w:t>240-06/23-01/07</w:t>
      </w:r>
    </w:p>
    <w:p w14:paraId="5E422819" w14:textId="74BFF472" w:rsidR="00226AA4" w:rsidRPr="00F31318" w:rsidRDefault="00226AA4" w:rsidP="00226AA4">
      <w:pPr>
        <w:spacing w:after="0" w:line="240" w:lineRule="auto"/>
        <w:ind w:right="5668"/>
        <w:jc w:val="left"/>
        <w:rPr>
          <w:rFonts w:eastAsia="Calibri" w:cstheme="minorHAnsi"/>
          <w:lang w:eastAsia="hr-HR"/>
        </w:rPr>
      </w:pPr>
      <w:r w:rsidRPr="00F31318">
        <w:rPr>
          <w:rFonts w:eastAsia="Calibri" w:cstheme="minorHAnsi"/>
          <w:lang w:eastAsia="hr-HR"/>
        </w:rPr>
        <w:t>URBROJ:</w:t>
      </w:r>
      <w:r>
        <w:rPr>
          <w:rFonts w:eastAsia="Calibri" w:cstheme="minorHAnsi"/>
          <w:lang w:eastAsia="hr-HR"/>
        </w:rPr>
        <w:t>2140-07-01-23-</w:t>
      </w:r>
      <w:r w:rsidR="00B5160F">
        <w:rPr>
          <w:rFonts w:eastAsia="Calibri" w:cstheme="minorHAnsi"/>
          <w:lang w:eastAsia="hr-HR"/>
        </w:rPr>
        <w:t>1</w:t>
      </w:r>
      <w:r w:rsidR="00A21D7B">
        <w:rPr>
          <w:rFonts w:eastAsia="Calibri" w:cstheme="minorHAnsi"/>
          <w:lang w:eastAsia="hr-HR"/>
        </w:rPr>
        <w:t>1</w:t>
      </w:r>
    </w:p>
    <w:p w14:paraId="2B0940B1" w14:textId="756AC206" w:rsidR="00226AA4" w:rsidRPr="00F31318" w:rsidRDefault="00226AA4" w:rsidP="00226AA4">
      <w:pPr>
        <w:spacing w:after="240" w:line="240" w:lineRule="auto"/>
        <w:rPr>
          <w:rFonts w:eastAsia="Calibri" w:cstheme="minorHAnsi"/>
          <w:lang w:eastAsia="hr-HR"/>
        </w:rPr>
      </w:pPr>
      <w:r>
        <w:rPr>
          <w:rFonts w:eastAsia="Calibri" w:cstheme="minorHAnsi"/>
          <w:lang w:eastAsia="hr-HR"/>
        </w:rPr>
        <w:t>Zlatar</w:t>
      </w:r>
      <w:r w:rsidRPr="00F31318">
        <w:rPr>
          <w:rFonts w:eastAsia="Calibri" w:cstheme="minorHAnsi"/>
          <w:lang w:eastAsia="hr-HR"/>
        </w:rPr>
        <w:t xml:space="preserve">, </w:t>
      </w:r>
      <w:r w:rsidR="00A21D7B">
        <w:rPr>
          <w:rFonts w:eastAsia="Calibri" w:cstheme="minorHAnsi"/>
          <w:lang w:eastAsia="hr-HR"/>
        </w:rPr>
        <w:t>13.12</w:t>
      </w:r>
      <w:r w:rsidRPr="00F31318">
        <w:rPr>
          <w:rFonts w:eastAsia="Calibri" w:cstheme="minorHAnsi"/>
          <w:lang w:eastAsia="hr-HR"/>
        </w:rPr>
        <w:t>.20</w:t>
      </w:r>
      <w:r>
        <w:rPr>
          <w:rFonts w:eastAsia="Calibri" w:cstheme="minorHAnsi"/>
          <w:lang w:eastAsia="hr-HR"/>
        </w:rPr>
        <w:t>23</w:t>
      </w:r>
      <w:r w:rsidRPr="00F31318">
        <w:rPr>
          <w:rFonts w:eastAsia="Calibri" w:cstheme="minorHAnsi"/>
          <w:lang w:eastAsia="hr-HR"/>
        </w:rPr>
        <w:t>.</w:t>
      </w:r>
    </w:p>
    <w:p w14:paraId="3A5FBB09" w14:textId="3D4E3E53" w:rsidR="00BB3C66" w:rsidRPr="00F31318" w:rsidRDefault="00BB3C66" w:rsidP="00BB3C66">
      <w:pPr>
        <w:autoSpaceDE w:val="0"/>
        <w:spacing w:after="200" w:line="276" w:lineRule="auto"/>
        <w:ind w:firstLine="708"/>
        <w:rPr>
          <w:rFonts w:eastAsiaTheme="minorHAnsi"/>
        </w:rPr>
      </w:pPr>
      <w:r w:rsidRPr="00F31318">
        <w:rPr>
          <w:rFonts w:eastAsiaTheme="minorHAnsi"/>
        </w:rPr>
        <w:t xml:space="preserve">Temeljem </w:t>
      </w:r>
      <w:r w:rsidRPr="00F31318">
        <w:rPr>
          <w:rFonts w:eastAsia="TimesNewRoman"/>
        </w:rPr>
        <w:t>č</w:t>
      </w:r>
      <w:r w:rsidRPr="00F31318">
        <w:rPr>
          <w:rFonts w:eastAsiaTheme="minorHAnsi"/>
        </w:rPr>
        <w:t xml:space="preserve">lanka 17., stavka 1. Zakona o sustavu civilne zaštite („Narodne </w:t>
      </w:r>
      <w:r>
        <w:rPr>
          <w:rFonts w:eastAsiaTheme="minorHAnsi"/>
        </w:rPr>
        <w:t>n</w:t>
      </w:r>
      <w:r w:rsidRPr="00F31318">
        <w:rPr>
          <w:rFonts w:eastAsiaTheme="minorHAnsi"/>
        </w:rPr>
        <w:t>ovine“, broj 82/15, 118/18</w:t>
      </w:r>
      <w:r>
        <w:rPr>
          <w:rFonts w:eastAsiaTheme="minorHAnsi"/>
        </w:rPr>
        <w:t>, 31/20</w:t>
      </w:r>
      <w:r w:rsidR="00DE6AC8">
        <w:rPr>
          <w:rFonts w:eastAsiaTheme="minorHAnsi"/>
        </w:rPr>
        <w:t>, 20/21</w:t>
      </w:r>
      <w:r w:rsidR="00E2078B">
        <w:rPr>
          <w:rFonts w:eastAsiaTheme="minorHAnsi"/>
        </w:rPr>
        <w:t>, 114/22</w:t>
      </w:r>
      <w:r w:rsidRPr="00F31318">
        <w:rPr>
          <w:rFonts w:eastAsiaTheme="minorHAnsi"/>
        </w:rPr>
        <w:t>), članka</w:t>
      </w:r>
      <w:r w:rsidR="007550AA">
        <w:rPr>
          <w:rFonts w:eastAsiaTheme="minorHAnsi"/>
        </w:rPr>
        <w:t xml:space="preserve"> 52</w:t>
      </w:r>
      <w:r w:rsidRPr="00F31318">
        <w:rPr>
          <w:rFonts w:eastAsiaTheme="minorHAnsi"/>
        </w:rPr>
        <w:t xml:space="preserve">. Pravilnika o nositeljima, sadržaju i postupcima izrade planskih dokumenata u civilnoj zaštiti te načinu informiranja javnosti u postupku njihovog donošenja („Narodne </w:t>
      </w:r>
      <w:r>
        <w:rPr>
          <w:rFonts w:eastAsiaTheme="minorHAnsi"/>
        </w:rPr>
        <w:t>n</w:t>
      </w:r>
      <w:r w:rsidRPr="00F31318">
        <w:rPr>
          <w:rFonts w:eastAsiaTheme="minorHAnsi"/>
        </w:rPr>
        <w:t xml:space="preserve">ovine“, broj </w:t>
      </w:r>
      <w:r w:rsidR="00DE6AC8">
        <w:rPr>
          <w:rFonts w:eastAsiaTheme="minorHAnsi"/>
        </w:rPr>
        <w:t>66/21</w:t>
      </w:r>
      <w:r w:rsidRPr="00F31318">
        <w:rPr>
          <w:rFonts w:eastAsiaTheme="minorHAnsi"/>
        </w:rPr>
        <w:t xml:space="preserve">) te </w:t>
      </w:r>
      <w:bookmarkStart w:id="0" w:name="_Hlk29385059"/>
      <w:r w:rsidR="00226AA4" w:rsidRPr="00226AA4">
        <w:rPr>
          <w:rFonts w:eastAsia="TimesNewRoman"/>
        </w:rPr>
        <w:t>članka 27. Statuta Grada Zlatara („Službeni glasnik Krapinsko-zagorske županije“, broj 36A/13, 9/18, 9/20, 17A/21)</w:t>
      </w:r>
      <w:r w:rsidRPr="00F31318">
        <w:rPr>
          <w:rFonts w:eastAsiaTheme="minorHAnsi"/>
        </w:rPr>
        <w:t xml:space="preserve">, Gradsko vijeće Grada </w:t>
      </w:r>
      <w:r>
        <w:rPr>
          <w:rFonts w:eastAsiaTheme="minorHAnsi"/>
        </w:rPr>
        <w:t>Zlatara</w:t>
      </w:r>
      <w:r w:rsidRPr="00F31318">
        <w:rPr>
          <w:rFonts w:eastAsiaTheme="minorHAnsi"/>
        </w:rPr>
        <w:t xml:space="preserve"> na svojoj </w:t>
      </w:r>
      <w:r w:rsidR="00A21D7B">
        <w:rPr>
          <w:rFonts w:eastAsiaTheme="minorHAnsi"/>
        </w:rPr>
        <w:t>21</w:t>
      </w:r>
      <w:r>
        <w:rPr>
          <w:rFonts w:eastAsiaTheme="minorHAnsi"/>
        </w:rPr>
        <w:t>.</w:t>
      </w:r>
      <w:r w:rsidRPr="00F31318">
        <w:rPr>
          <w:rFonts w:eastAsiaTheme="minorHAnsi"/>
        </w:rPr>
        <w:t xml:space="preserve"> sjednici, održanoj </w:t>
      </w:r>
      <w:r w:rsidR="00A21D7B">
        <w:rPr>
          <w:rFonts w:eastAsiaTheme="minorHAnsi"/>
        </w:rPr>
        <w:t>13.12</w:t>
      </w:r>
      <w:r w:rsidRPr="00F31318">
        <w:rPr>
          <w:rFonts w:eastAsiaTheme="minorHAnsi"/>
        </w:rPr>
        <w:t>.20</w:t>
      </w:r>
      <w:r>
        <w:rPr>
          <w:rFonts w:eastAsiaTheme="minorHAnsi"/>
        </w:rPr>
        <w:t>2</w:t>
      </w:r>
      <w:r w:rsidR="00E2078B">
        <w:rPr>
          <w:rFonts w:eastAsiaTheme="minorHAnsi"/>
        </w:rPr>
        <w:t>3</w:t>
      </w:r>
      <w:r w:rsidRPr="00F31318">
        <w:rPr>
          <w:rFonts w:eastAsiaTheme="minorHAnsi"/>
        </w:rPr>
        <w:t>. godine, donosi</w:t>
      </w:r>
    </w:p>
    <w:bookmarkEnd w:id="0"/>
    <w:p w14:paraId="4C9FB018" w14:textId="77777777" w:rsidR="005A4C56" w:rsidRPr="005A4C56" w:rsidRDefault="005A4C56" w:rsidP="005A4C56">
      <w:pPr>
        <w:autoSpaceDE w:val="0"/>
        <w:spacing w:after="0" w:line="240" w:lineRule="auto"/>
        <w:jc w:val="center"/>
        <w:rPr>
          <w:rFonts w:eastAsiaTheme="minorHAnsi"/>
          <w:b/>
          <w:bCs/>
        </w:rPr>
      </w:pPr>
      <w:r w:rsidRPr="005A4C56">
        <w:rPr>
          <w:rFonts w:eastAsiaTheme="minorHAnsi"/>
          <w:b/>
          <w:bCs/>
        </w:rPr>
        <w:t xml:space="preserve">PLAN RAZVOJA </w:t>
      </w:r>
    </w:p>
    <w:p w14:paraId="3743179D" w14:textId="63F81E76" w:rsidR="00BB3C66" w:rsidRDefault="005A4C56" w:rsidP="00DE6AC8">
      <w:pPr>
        <w:autoSpaceDE w:val="0"/>
        <w:spacing w:after="0" w:line="240" w:lineRule="auto"/>
        <w:jc w:val="center"/>
        <w:rPr>
          <w:rFonts w:eastAsiaTheme="minorHAnsi"/>
          <w:b/>
          <w:bCs/>
        </w:rPr>
      </w:pPr>
      <w:r w:rsidRPr="005A4C56">
        <w:rPr>
          <w:rFonts w:eastAsiaTheme="minorHAnsi"/>
          <w:b/>
          <w:bCs/>
        </w:rPr>
        <w:t xml:space="preserve">sustava civilne  zaštite na području </w:t>
      </w:r>
      <w:r w:rsidR="006703D0">
        <w:rPr>
          <w:rFonts w:eastAsiaTheme="minorHAnsi"/>
          <w:b/>
          <w:bCs/>
        </w:rPr>
        <w:t>Grada Zlatara</w:t>
      </w:r>
      <w:r w:rsidRPr="005A4C56">
        <w:rPr>
          <w:rFonts w:eastAsiaTheme="minorHAnsi"/>
          <w:b/>
          <w:bCs/>
        </w:rPr>
        <w:t xml:space="preserve"> za 202</w:t>
      </w:r>
      <w:r w:rsidR="00E2078B">
        <w:rPr>
          <w:rFonts w:eastAsiaTheme="minorHAnsi"/>
          <w:b/>
          <w:bCs/>
        </w:rPr>
        <w:t>4</w:t>
      </w:r>
      <w:r w:rsidRPr="005A4C56">
        <w:rPr>
          <w:rFonts w:eastAsiaTheme="minorHAnsi"/>
          <w:b/>
          <w:bCs/>
        </w:rPr>
        <w:t>. godinu</w:t>
      </w:r>
    </w:p>
    <w:p w14:paraId="24A67ECC" w14:textId="6A4F93A2" w:rsidR="005A4C56" w:rsidRPr="005A4C56" w:rsidRDefault="005A4C56" w:rsidP="005A4C56">
      <w:pPr>
        <w:pStyle w:val="Naslov1"/>
        <w:rPr>
          <w:rFonts w:eastAsiaTheme="minorHAnsi"/>
        </w:rPr>
      </w:pPr>
      <w:r>
        <w:rPr>
          <w:rFonts w:eastAsiaTheme="minorHAnsi"/>
        </w:rPr>
        <w:t>UVOD</w:t>
      </w:r>
    </w:p>
    <w:p w14:paraId="2156C0F1" w14:textId="77777777" w:rsidR="00BB3C66" w:rsidRPr="00F31318" w:rsidRDefault="00BB3C66" w:rsidP="007550AA">
      <w:pPr>
        <w:spacing w:after="120" w:line="276" w:lineRule="auto"/>
        <w:ind w:firstLine="708"/>
        <w:rPr>
          <w:rFonts w:eastAsiaTheme="minorHAnsi"/>
        </w:rPr>
      </w:pPr>
      <w:bookmarkStart w:id="1" w:name="_Hlk500239868"/>
      <w:r w:rsidRPr="00F31318">
        <w:rPr>
          <w:rFonts w:eastAsiaTheme="minorHAnsi"/>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18349740" w14:textId="77777777" w:rsidR="00BB3C66" w:rsidRPr="00F31318" w:rsidRDefault="00BB3C66" w:rsidP="007550AA">
      <w:pPr>
        <w:spacing w:after="120" w:line="276" w:lineRule="auto"/>
        <w:ind w:firstLine="708"/>
        <w:rPr>
          <w:rFonts w:eastAsiaTheme="minorHAnsi"/>
        </w:rPr>
      </w:pPr>
      <w:r w:rsidRPr="00F31318">
        <w:rPr>
          <w:rFonts w:eastAsiaTheme="minorHAnsi"/>
        </w:rPr>
        <w:t xml:space="preserve">Grad </w:t>
      </w:r>
      <w:r>
        <w:rPr>
          <w:rFonts w:eastAsiaTheme="minorHAnsi"/>
        </w:rPr>
        <w:t>Zlatar</w:t>
      </w:r>
      <w:r w:rsidRPr="00F31318">
        <w:rPr>
          <w:rFonts w:eastAsiaTheme="minorHAnsi"/>
        </w:rPr>
        <w:t xml:space="preserve"> obav</w:t>
      </w:r>
      <w:r>
        <w:rPr>
          <w:rFonts w:eastAsiaTheme="minorHAnsi"/>
        </w:rPr>
        <w:t xml:space="preserve">ezan </w:t>
      </w:r>
      <w:r w:rsidRPr="00F31318">
        <w:rPr>
          <w:rFonts w:eastAsiaTheme="minorHAnsi"/>
        </w:rPr>
        <w:t>je organizirati poslove iz svog samoupravnog djelokruga koji se odnose na planiranje, razvoj, učinkovito funkcioniranje i financiranje sustava civilne zaštite.</w:t>
      </w:r>
    </w:p>
    <w:p w14:paraId="349B207B" w14:textId="35F52123" w:rsidR="00BB3C66" w:rsidRDefault="00BB3C66" w:rsidP="007550AA">
      <w:pPr>
        <w:spacing w:after="120" w:line="276" w:lineRule="auto"/>
        <w:ind w:firstLine="708"/>
        <w:rPr>
          <w:rFonts w:eastAsiaTheme="minorHAnsi"/>
        </w:rPr>
      </w:pPr>
      <w:r w:rsidRPr="00F31318">
        <w:rPr>
          <w:rFonts w:eastAsia="TimesNewRoman"/>
        </w:rPr>
        <w:t>Č</w:t>
      </w:r>
      <w:r w:rsidRPr="00F31318">
        <w:rPr>
          <w:rFonts w:eastAsiaTheme="minorHAnsi"/>
        </w:rPr>
        <w:t xml:space="preserve">lankom 17. stavak 1. Zakona o sustavu civilne zaštite („Narodne </w:t>
      </w:r>
      <w:r>
        <w:rPr>
          <w:rFonts w:eastAsiaTheme="minorHAnsi"/>
        </w:rPr>
        <w:t>n</w:t>
      </w:r>
      <w:r w:rsidRPr="00F31318">
        <w:rPr>
          <w:rFonts w:eastAsiaTheme="minorHAnsi"/>
        </w:rPr>
        <w:t>ovine“, broj 82/15, 118/18</w:t>
      </w:r>
      <w:r>
        <w:rPr>
          <w:rFonts w:eastAsiaTheme="minorHAnsi"/>
        </w:rPr>
        <w:t>, 31/20</w:t>
      </w:r>
      <w:r w:rsidR="00DE6AC8">
        <w:rPr>
          <w:rFonts w:eastAsiaTheme="minorHAnsi"/>
        </w:rPr>
        <w:t>, 20/21</w:t>
      </w:r>
      <w:r w:rsidR="00E2078B">
        <w:rPr>
          <w:rFonts w:eastAsiaTheme="minorHAnsi"/>
        </w:rPr>
        <w:t>, 114/22</w:t>
      </w:r>
      <w:r w:rsidRPr="00F31318">
        <w:rPr>
          <w:rFonts w:eastAsiaTheme="minorHAnsi"/>
        </w:rPr>
        <w:t>)</w:t>
      </w:r>
      <w:r w:rsidR="00E2078B">
        <w:rPr>
          <w:rFonts w:eastAsiaTheme="minorHAnsi"/>
        </w:rPr>
        <w:t xml:space="preserve"> </w:t>
      </w:r>
      <w:r>
        <w:rPr>
          <w:rFonts w:eastAsiaTheme="minorHAnsi"/>
        </w:rPr>
        <w:t xml:space="preserve">(u daljnjem tekstu: </w:t>
      </w:r>
      <w:r w:rsidRPr="002F1D57">
        <w:rPr>
          <w:rFonts w:eastAsiaTheme="minorHAnsi"/>
          <w:i/>
          <w:iCs/>
        </w:rPr>
        <w:t>Zakon</w:t>
      </w:r>
      <w:r>
        <w:rPr>
          <w:rFonts w:eastAsiaTheme="minorHAnsi"/>
        </w:rPr>
        <w:t xml:space="preserve">), </w:t>
      </w:r>
      <w:r w:rsidRPr="00F31318">
        <w:rPr>
          <w:rFonts w:eastAsiaTheme="minorHAnsi"/>
        </w:rPr>
        <w:t>definirano je da predstavni</w:t>
      </w:r>
      <w:r w:rsidRPr="00F31318">
        <w:rPr>
          <w:rFonts w:eastAsia="TimesNewRoman"/>
        </w:rPr>
        <w:t>č</w:t>
      </w:r>
      <w:r w:rsidRPr="00F31318">
        <w:rPr>
          <w:rFonts w:eastAsiaTheme="minorHAnsi"/>
        </w:rPr>
        <w:t>ko tijelo na prijedlog izvršnog tijela jedinica lokalne i podru</w:t>
      </w:r>
      <w:r w:rsidRPr="00F31318">
        <w:rPr>
          <w:rFonts w:eastAsia="TimesNewRoman"/>
        </w:rPr>
        <w:t>č</w:t>
      </w:r>
      <w:r w:rsidRPr="00F31318">
        <w:rPr>
          <w:rFonts w:eastAsiaTheme="minorHAnsi"/>
        </w:rPr>
        <w:t xml:space="preserve">ne (regionalne) samouprave u postupku donošenja proračuna razmatra i usvaja </w:t>
      </w:r>
      <w:r w:rsidRPr="00DE6AC8">
        <w:rPr>
          <w:rFonts w:eastAsiaTheme="minorHAnsi"/>
        </w:rPr>
        <w:t>godišnju analizu stanja</w:t>
      </w:r>
      <w:r w:rsidRPr="00F31318">
        <w:rPr>
          <w:rFonts w:eastAsiaTheme="minorHAnsi"/>
        </w:rPr>
        <w:t xml:space="preserve"> i </w:t>
      </w:r>
      <w:r w:rsidRPr="00DE6AC8">
        <w:rPr>
          <w:rFonts w:eastAsiaTheme="minorHAnsi"/>
          <w:b/>
          <w:bCs/>
        </w:rPr>
        <w:t>godišnji plan razvoja sustava civilne zaštite s financijskim učincima za trogodišnje razdoblje</w:t>
      </w:r>
      <w:r w:rsidRPr="00F31318">
        <w:rPr>
          <w:rFonts w:eastAsiaTheme="minorHAnsi"/>
        </w:rPr>
        <w:t xml:space="preserve"> te smjernice za organizaciju i razvoj sustava koje se razmatraju i usvajaju svake četiri godine.</w:t>
      </w:r>
      <w:bookmarkEnd w:id="1"/>
    </w:p>
    <w:p w14:paraId="3BB04021" w14:textId="605FCEEC" w:rsidR="005A4C56" w:rsidRPr="005A4C56" w:rsidRDefault="005A4C56" w:rsidP="005A4C56">
      <w:pPr>
        <w:pStyle w:val="Naslov1"/>
      </w:pPr>
      <w:r w:rsidRPr="005A4C56">
        <w:t>PLANSKI DOKUMENTI</w:t>
      </w:r>
    </w:p>
    <w:p w14:paraId="27848760" w14:textId="1432F01E" w:rsidR="005A4C56" w:rsidRPr="00343AF9" w:rsidRDefault="00BB3C66" w:rsidP="007550AA">
      <w:pPr>
        <w:spacing w:after="120" w:line="276" w:lineRule="auto"/>
        <w:ind w:firstLine="708"/>
        <w:rPr>
          <w:szCs w:val="24"/>
        </w:rPr>
      </w:pPr>
      <w:r w:rsidRPr="00BB3C66">
        <w:rPr>
          <w:szCs w:val="24"/>
        </w:rPr>
        <w:t xml:space="preserve">Popis planskih dokumenata i odluka u području civilne zaštite, koje je Grad </w:t>
      </w:r>
      <w:r>
        <w:rPr>
          <w:szCs w:val="24"/>
        </w:rPr>
        <w:t>Zlatar</w:t>
      </w:r>
      <w:r w:rsidRPr="00BB3C66">
        <w:rPr>
          <w:szCs w:val="24"/>
        </w:rPr>
        <w:t xml:space="preserve"> obavezan izraditi i usvojiti u 202</w:t>
      </w:r>
      <w:r w:rsidR="00E2078B">
        <w:rPr>
          <w:szCs w:val="24"/>
        </w:rPr>
        <w:t>4</w:t>
      </w:r>
      <w:r w:rsidRPr="00BB3C66">
        <w:rPr>
          <w:szCs w:val="24"/>
        </w:rPr>
        <w:t>. godini navedeni je u sljedećoj tablici</w:t>
      </w:r>
      <w:r>
        <w:rPr>
          <w:szCs w:val="24"/>
        </w:rPr>
        <w:t>:</w:t>
      </w:r>
    </w:p>
    <w:p w14:paraId="3A4DC6F5" w14:textId="12656BD2" w:rsidR="005A4C56" w:rsidRDefault="005A4C56" w:rsidP="00A456AC">
      <w:pPr>
        <w:pStyle w:val="Opisslike"/>
        <w:keepNext/>
        <w:spacing w:line="276" w:lineRule="auto"/>
        <w:jc w:val="center"/>
      </w:pPr>
      <w:r>
        <w:t xml:space="preserve">Tablica </w:t>
      </w:r>
      <w:fldSimple w:instr=" SEQ Tablica \* ARABIC ">
        <w:r w:rsidR="00226AA4">
          <w:rPr>
            <w:noProof/>
          </w:rPr>
          <w:t>1</w:t>
        </w:r>
      </w:fldSimple>
      <w:r>
        <w:t>.</w:t>
      </w:r>
      <w:r w:rsidRPr="005A4C56">
        <w:t xml:space="preserve"> Popis planskih dokumenata i odluka za izradu u 202</w:t>
      </w:r>
      <w:r w:rsidR="007550AA">
        <w:t>3</w:t>
      </w:r>
      <w:r w:rsidRPr="005A4C56">
        <w:t>. godini</w:t>
      </w:r>
    </w:p>
    <w:tbl>
      <w:tblPr>
        <w:tblW w:w="88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8"/>
        <w:gridCol w:w="1843"/>
        <w:gridCol w:w="1897"/>
      </w:tblGrid>
      <w:tr w:rsidR="007550AA" w:rsidRPr="006703D0" w14:paraId="4FCB6557" w14:textId="77777777" w:rsidTr="007550AA">
        <w:trPr>
          <w:trHeight w:val="426"/>
          <w:tblHeader/>
          <w:jc w:val="center"/>
        </w:trPr>
        <w:tc>
          <w:tcPr>
            <w:tcW w:w="5098" w:type="dxa"/>
            <w:shd w:val="clear" w:color="auto" w:fill="auto"/>
            <w:vAlign w:val="center"/>
          </w:tcPr>
          <w:p w14:paraId="38D0CABB" w14:textId="77777777" w:rsidR="007550AA" w:rsidRPr="006703D0" w:rsidRDefault="007550AA" w:rsidP="006703D0">
            <w:pPr>
              <w:tabs>
                <w:tab w:val="left" w:pos="1134"/>
              </w:tabs>
              <w:autoSpaceDE w:val="0"/>
              <w:autoSpaceDN w:val="0"/>
              <w:adjustRightInd w:val="0"/>
              <w:spacing w:after="0" w:line="240" w:lineRule="auto"/>
              <w:jc w:val="center"/>
              <w:rPr>
                <w:rFonts w:eastAsiaTheme="minorHAnsi" w:cstheme="minorHAnsi"/>
                <w:b/>
                <w:bCs/>
                <w:sz w:val="20"/>
                <w:szCs w:val="20"/>
              </w:rPr>
            </w:pPr>
            <w:r w:rsidRPr="006703D0">
              <w:rPr>
                <w:rFonts w:eastAsiaTheme="minorHAnsi" w:cstheme="minorHAnsi"/>
                <w:b/>
                <w:bCs/>
                <w:sz w:val="20"/>
                <w:szCs w:val="20"/>
              </w:rPr>
              <w:t>NAZIV DOKUMENTA</w:t>
            </w:r>
          </w:p>
        </w:tc>
        <w:tc>
          <w:tcPr>
            <w:tcW w:w="1843" w:type="dxa"/>
            <w:shd w:val="clear" w:color="auto" w:fill="auto"/>
            <w:vAlign w:val="center"/>
          </w:tcPr>
          <w:p w14:paraId="19F82402" w14:textId="77777777" w:rsidR="007550AA" w:rsidRPr="006703D0" w:rsidRDefault="007550AA" w:rsidP="006703D0">
            <w:pPr>
              <w:tabs>
                <w:tab w:val="left" w:pos="1134"/>
              </w:tabs>
              <w:autoSpaceDE w:val="0"/>
              <w:autoSpaceDN w:val="0"/>
              <w:adjustRightInd w:val="0"/>
              <w:spacing w:after="0" w:line="240" w:lineRule="auto"/>
              <w:jc w:val="center"/>
              <w:rPr>
                <w:rFonts w:eastAsiaTheme="minorHAnsi" w:cstheme="minorHAnsi"/>
                <w:b/>
                <w:bCs/>
                <w:sz w:val="20"/>
                <w:szCs w:val="20"/>
              </w:rPr>
            </w:pPr>
            <w:r w:rsidRPr="006703D0">
              <w:rPr>
                <w:rFonts w:eastAsiaTheme="minorHAnsi" w:cstheme="minorHAnsi"/>
                <w:b/>
                <w:bCs/>
                <w:sz w:val="20"/>
                <w:szCs w:val="20"/>
              </w:rPr>
              <w:t>ROK IZRADE</w:t>
            </w:r>
          </w:p>
        </w:tc>
        <w:tc>
          <w:tcPr>
            <w:tcW w:w="1897" w:type="dxa"/>
            <w:shd w:val="clear" w:color="auto" w:fill="auto"/>
            <w:vAlign w:val="center"/>
          </w:tcPr>
          <w:p w14:paraId="5F8A1819" w14:textId="77777777" w:rsidR="007550AA" w:rsidRPr="006703D0" w:rsidRDefault="007550AA" w:rsidP="006703D0">
            <w:pPr>
              <w:tabs>
                <w:tab w:val="left" w:pos="1134"/>
              </w:tabs>
              <w:autoSpaceDE w:val="0"/>
              <w:autoSpaceDN w:val="0"/>
              <w:adjustRightInd w:val="0"/>
              <w:spacing w:after="0" w:line="240" w:lineRule="auto"/>
              <w:jc w:val="center"/>
              <w:rPr>
                <w:rFonts w:eastAsiaTheme="minorHAnsi" w:cstheme="minorHAnsi"/>
                <w:b/>
                <w:bCs/>
                <w:sz w:val="20"/>
                <w:szCs w:val="20"/>
              </w:rPr>
            </w:pPr>
            <w:r w:rsidRPr="006703D0">
              <w:rPr>
                <w:rFonts w:eastAsiaTheme="minorHAnsi" w:cstheme="minorHAnsi"/>
                <w:b/>
                <w:bCs/>
                <w:sz w:val="20"/>
                <w:szCs w:val="20"/>
              </w:rPr>
              <w:t>DONOSI</w:t>
            </w:r>
          </w:p>
        </w:tc>
      </w:tr>
      <w:tr w:rsidR="00E2078B" w:rsidRPr="006703D0" w14:paraId="4698354F" w14:textId="77777777" w:rsidTr="007550AA">
        <w:trPr>
          <w:trHeight w:val="378"/>
          <w:jc w:val="center"/>
        </w:trPr>
        <w:tc>
          <w:tcPr>
            <w:tcW w:w="5098" w:type="dxa"/>
            <w:vAlign w:val="center"/>
          </w:tcPr>
          <w:p w14:paraId="618B5FE3" w14:textId="4399421C" w:rsidR="00E2078B" w:rsidRPr="00716288" w:rsidRDefault="00E2078B" w:rsidP="007550AA">
            <w:pPr>
              <w:tabs>
                <w:tab w:val="left" w:pos="1134"/>
              </w:tabs>
              <w:autoSpaceDE w:val="0"/>
              <w:autoSpaceDN w:val="0"/>
              <w:adjustRightInd w:val="0"/>
              <w:spacing w:after="0" w:line="240" w:lineRule="auto"/>
              <w:jc w:val="left"/>
              <w:rPr>
                <w:rFonts w:cstheme="minorHAnsi"/>
                <w:bCs/>
                <w:sz w:val="20"/>
                <w:szCs w:val="20"/>
              </w:rPr>
            </w:pPr>
            <w:r w:rsidRPr="00E2078B">
              <w:rPr>
                <w:rFonts w:cstheme="minorHAnsi"/>
                <w:bCs/>
                <w:sz w:val="20"/>
                <w:szCs w:val="20"/>
              </w:rPr>
              <w:t>Odlukom o imenovanju povjerenika civilne zaštite</w:t>
            </w:r>
          </w:p>
        </w:tc>
        <w:tc>
          <w:tcPr>
            <w:tcW w:w="1843" w:type="dxa"/>
            <w:shd w:val="clear" w:color="auto" w:fill="auto"/>
            <w:vAlign w:val="center"/>
          </w:tcPr>
          <w:p w14:paraId="3AEA6966" w14:textId="00166B8D" w:rsidR="00E2078B" w:rsidRDefault="00E2078B" w:rsidP="007550AA">
            <w:pPr>
              <w:tabs>
                <w:tab w:val="left" w:pos="1134"/>
              </w:tabs>
              <w:autoSpaceDE w:val="0"/>
              <w:autoSpaceDN w:val="0"/>
              <w:adjustRightInd w:val="0"/>
              <w:spacing w:after="0" w:line="240" w:lineRule="auto"/>
              <w:jc w:val="center"/>
              <w:rPr>
                <w:rFonts w:eastAsiaTheme="minorHAnsi" w:cstheme="minorHAnsi"/>
                <w:bCs/>
                <w:sz w:val="20"/>
                <w:szCs w:val="20"/>
              </w:rPr>
            </w:pPr>
            <w:r>
              <w:rPr>
                <w:rFonts w:eastAsiaTheme="minorHAnsi" w:cstheme="minorHAnsi"/>
                <w:bCs/>
                <w:sz w:val="20"/>
                <w:szCs w:val="20"/>
              </w:rPr>
              <w:t>Prosinac 2024.</w:t>
            </w:r>
          </w:p>
        </w:tc>
        <w:tc>
          <w:tcPr>
            <w:tcW w:w="1897" w:type="dxa"/>
            <w:shd w:val="clear" w:color="auto" w:fill="auto"/>
            <w:vAlign w:val="center"/>
          </w:tcPr>
          <w:p w14:paraId="4DDA310A" w14:textId="1DEFEAB8" w:rsidR="00E2078B" w:rsidRPr="00716288" w:rsidRDefault="00E2078B" w:rsidP="007550AA">
            <w:pPr>
              <w:tabs>
                <w:tab w:val="left" w:pos="1134"/>
              </w:tabs>
              <w:autoSpaceDE w:val="0"/>
              <w:autoSpaceDN w:val="0"/>
              <w:adjustRightInd w:val="0"/>
              <w:spacing w:after="0" w:line="276" w:lineRule="auto"/>
              <w:jc w:val="center"/>
              <w:rPr>
                <w:rFonts w:eastAsiaTheme="minorHAnsi" w:cstheme="minorHAnsi"/>
                <w:bCs/>
                <w:sz w:val="20"/>
                <w:szCs w:val="20"/>
              </w:rPr>
            </w:pPr>
            <w:r>
              <w:rPr>
                <w:rFonts w:eastAsiaTheme="minorHAnsi" w:cstheme="minorHAnsi"/>
                <w:bCs/>
                <w:sz w:val="20"/>
                <w:szCs w:val="20"/>
              </w:rPr>
              <w:t>Gradonačelnica</w:t>
            </w:r>
          </w:p>
        </w:tc>
      </w:tr>
      <w:tr w:rsidR="007550AA" w:rsidRPr="006703D0" w14:paraId="1126E57F" w14:textId="77777777" w:rsidTr="007550AA">
        <w:trPr>
          <w:trHeight w:val="378"/>
          <w:jc w:val="center"/>
        </w:trPr>
        <w:tc>
          <w:tcPr>
            <w:tcW w:w="5098" w:type="dxa"/>
            <w:vAlign w:val="center"/>
          </w:tcPr>
          <w:p w14:paraId="7E934881" w14:textId="05C6A51C" w:rsidR="007550AA" w:rsidRPr="006703D0" w:rsidRDefault="007550AA" w:rsidP="007550AA">
            <w:pPr>
              <w:tabs>
                <w:tab w:val="left" w:pos="1134"/>
              </w:tabs>
              <w:autoSpaceDE w:val="0"/>
              <w:autoSpaceDN w:val="0"/>
              <w:adjustRightInd w:val="0"/>
              <w:spacing w:after="0" w:line="240" w:lineRule="auto"/>
              <w:jc w:val="left"/>
              <w:rPr>
                <w:rFonts w:eastAsiaTheme="minorHAnsi" w:cstheme="minorHAnsi"/>
                <w:sz w:val="20"/>
                <w:szCs w:val="20"/>
              </w:rPr>
            </w:pPr>
            <w:r w:rsidRPr="00716288">
              <w:rPr>
                <w:rFonts w:cstheme="minorHAnsi"/>
                <w:bCs/>
                <w:sz w:val="20"/>
                <w:szCs w:val="20"/>
              </w:rPr>
              <w:t>Analiza stanja sustava civilne zaštite za 202</w:t>
            </w:r>
            <w:r w:rsidR="00E2078B">
              <w:rPr>
                <w:rFonts w:cstheme="minorHAnsi"/>
                <w:bCs/>
                <w:sz w:val="20"/>
                <w:szCs w:val="20"/>
              </w:rPr>
              <w:t>4</w:t>
            </w:r>
            <w:r w:rsidRPr="00716288">
              <w:rPr>
                <w:rFonts w:cstheme="minorHAnsi"/>
                <w:bCs/>
                <w:sz w:val="20"/>
                <w:szCs w:val="20"/>
              </w:rPr>
              <w:t>. godinu</w:t>
            </w:r>
          </w:p>
        </w:tc>
        <w:tc>
          <w:tcPr>
            <w:tcW w:w="1843" w:type="dxa"/>
            <w:shd w:val="clear" w:color="auto" w:fill="auto"/>
            <w:vAlign w:val="center"/>
          </w:tcPr>
          <w:p w14:paraId="6A542C38" w14:textId="420A1DDC" w:rsidR="007550AA" w:rsidRPr="006703D0" w:rsidRDefault="007550AA" w:rsidP="007550AA">
            <w:pPr>
              <w:tabs>
                <w:tab w:val="left" w:pos="1134"/>
              </w:tabs>
              <w:autoSpaceDE w:val="0"/>
              <w:autoSpaceDN w:val="0"/>
              <w:adjustRightInd w:val="0"/>
              <w:spacing w:after="0" w:line="240" w:lineRule="auto"/>
              <w:jc w:val="center"/>
              <w:rPr>
                <w:rFonts w:eastAsiaTheme="minorHAnsi" w:cstheme="minorHAnsi"/>
                <w:bCs/>
                <w:sz w:val="20"/>
                <w:szCs w:val="20"/>
              </w:rPr>
            </w:pPr>
            <w:r>
              <w:rPr>
                <w:rFonts w:eastAsiaTheme="minorHAnsi" w:cstheme="minorHAnsi"/>
                <w:bCs/>
                <w:sz w:val="20"/>
                <w:szCs w:val="20"/>
              </w:rPr>
              <w:t>Prosinac 202</w:t>
            </w:r>
            <w:r w:rsidR="00E2078B">
              <w:rPr>
                <w:rFonts w:eastAsiaTheme="minorHAnsi" w:cstheme="minorHAnsi"/>
                <w:bCs/>
                <w:sz w:val="20"/>
                <w:szCs w:val="20"/>
              </w:rPr>
              <w:t>4</w:t>
            </w:r>
            <w:r w:rsidRPr="00716288">
              <w:rPr>
                <w:rFonts w:eastAsiaTheme="minorHAnsi" w:cstheme="minorHAnsi"/>
                <w:bCs/>
                <w:sz w:val="20"/>
                <w:szCs w:val="20"/>
              </w:rPr>
              <w:t>.</w:t>
            </w:r>
          </w:p>
        </w:tc>
        <w:tc>
          <w:tcPr>
            <w:tcW w:w="1897" w:type="dxa"/>
            <w:shd w:val="clear" w:color="auto" w:fill="auto"/>
            <w:vAlign w:val="center"/>
          </w:tcPr>
          <w:p w14:paraId="3A315216" w14:textId="18551295" w:rsidR="007550AA" w:rsidRPr="006703D0" w:rsidRDefault="007550AA" w:rsidP="007550AA">
            <w:pPr>
              <w:tabs>
                <w:tab w:val="left" w:pos="1134"/>
              </w:tabs>
              <w:autoSpaceDE w:val="0"/>
              <w:autoSpaceDN w:val="0"/>
              <w:adjustRightInd w:val="0"/>
              <w:spacing w:after="0" w:line="276" w:lineRule="auto"/>
              <w:jc w:val="center"/>
              <w:rPr>
                <w:rFonts w:eastAsiaTheme="minorHAnsi" w:cstheme="minorHAnsi"/>
                <w:bCs/>
                <w:sz w:val="20"/>
                <w:szCs w:val="20"/>
              </w:rPr>
            </w:pPr>
            <w:r w:rsidRPr="00716288">
              <w:rPr>
                <w:rFonts w:eastAsiaTheme="minorHAnsi" w:cstheme="minorHAnsi"/>
                <w:bCs/>
                <w:sz w:val="20"/>
                <w:szCs w:val="20"/>
              </w:rPr>
              <w:t>Gradsko vijeće</w:t>
            </w:r>
          </w:p>
        </w:tc>
      </w:tr>
      <w:tr w:rsidR="007550AA" w:rsidRPr="006703D0" w14:paraId="6E634DD4" w14:textId="77777777" w:rsidTr="007550AA">
        <w:trPr>
          <w:trHeight w:val="378"/>
          <w:jc w:val="center"/>
        </w:trPr>
        <w:tc>
          <w:tcPr>
            <w:tcW w:w="5098" w:type="dxa"/>
            <w:vAlign w:val="center"/>
          </w:tcPr>
          <w:p w14:paraId="293979A6" w14:textId="3EE711C6" w:rsidR="007550AA" w:rsidRPr="006703D0" w:rsidRDefault="007550AA" w:rsidP="007550AA">
            <w:pPr>
              <w:tabs>
                <w:tab w:val="left" w:pos="1134"/>
              </w:tabs>
              <w:autoSpaceDE w:val="0"/>
              <w:autoSpaceDN w:val="0"/>
              <w:adjustRightInd w:val="0"/>
              <w:spacing w:after="0" w:line="240" w:lineRule="auto"/>
              <w:jc w:val="left"/>
              <w:rPr>
                <w:rFonts w:eastAsiaTheme="minorHAnsi" w:cstheme="minorHAnsi"/>
                <w:sz w:val="20"/>
                <w:szCs w:val="20"/>
              </w:rPr>
            </w:pPr>
            <w:r w:rsidRPr="00716288">
              <w:rPr>
                <w:rFonts w:cstheme="minorHAnsi"/>
                <w:bCs/>
                <w:sz w:val="20"/>
                <w:szCs w:val="20"/>
              </w:rPr>
              <w:lastRenderedPageBreak/>
              <w:t>Godišnji plan razvoja sustava civilne zaštite za 202</w:t>
            </w:r>
            <w:r w:rsidR="00E2078B">
              <w:rPr>
                <w:rFonts w:cstheme="minorHAnsi"/>
                <w:bCs/>
                <w:sz w:val="20"/>
                <w:szCs w:val="20"/>
              </w:rPr>
              <w:t>5</w:t>
            </w:r>
            <w:r w:rsidRPr="00716288">
              <w:rPr>
                <w:rFonts w:cstheme="minorHAnsi"/>
                <w:bCs/>
                <w:sz w:val="20"/>
                <w:szCs w:val="20"/>
              </w:rPr>
              <w:t>. godinu</w:t>
            </w:r>
          </w:p>
        </w:tc>
        <w:tc>
          <w:tcPr>
            <w:tcW w:w="1843" w:type="dxa"/>
            <w:shd w:val="clear" w:color="auto" w:fill="auto"/>
            <w:vAlign w:val="center"/>
          </w:tcPr>
          <w:p w14:paraId="0404461A" w14:textId="5C91699D" w:rsidR="007550AA" w:rsidRPr="006703D0" w:rsidRDefault="007550AA" w:rsidP="007550AA">
            <w:pPr>
              <w:tabs>
                <w:tab w:val="left" w:pos="1134"/>
              </w:tabs>
              <w:autoSpaceDE w:val="0"/>
              <w:autoSpaceDN w:val="0"/>
              <w:adjustRightInd w:val="0"/>
              <w:spacing w:after="0" w:line="240" w:lineRule="auto"/>
              <w:jc w:val="center"/>
              <w:rPr>
                <w:rFonts w:eastAsiaTheme="minorHAnsi" w:cstheme="minorHAnsi"/>
                <w:bCs/>
                <w:sz w:val="20"/>
                <w:szCs w:val="20"/>
              </w:rPr>
            </w:pPr>
            <w:r>
              <w:rPr>
                <w:rFonts w:eastAsiaTheme="minorHAnsi" w:cstheme="minorHAnsi"/>
                <w:bCs/>
                <w:sz w:val="20"/>
                <w:szCs w:val="20"/>
              </w:rPr>
              <w:t>Prosinac 202</w:t>
            </w:r>
            <w:r w:rsidR="00E2078B">
              <w:rPr>
                <w:rFonts w:eastAsiaTheme="minorHAnsi" w:cstheme="minorHAnsi"/>
                <w:bCs/>
                <w:sz w:val="20"/>
                <w:szCs w:val="20"/>
              </w:rPr>
              <w:t>4</w:t>
            </w:r>
            <w:r>
              <w:rPr>
                <w:rFonts w:eastAsiaTheme="minorHAnsi" w:cstheme="minorHAnsi"/>
                <w:bCs/>
                <w:sz w:val="20"/>
                <w:szCs w:val="20"/>
              </w:rPr>
              <w:t>.</w:t>
            </w:r>
          </w:p>
        </w:tc>
        <w:tc>
          <w:tcPr>
            <w:tcW w:w="1897" w:type="dxa"/>
            <w:shd w:val="clear" w:color="auto" w:fill="auto"/>
            <w:vAlign w:val="center"/>
          </w:tcPr>
          <w:p w14:paraId="3301FD68" w14:textId="42311A80" w:rsidR="007550AA" w:rsidRPr="006703D0" w:rsidRDefault="007550AA" w:rsidP="007550AA">
            <w:pPr>
              <w:tabs>
                <w:tab w:val="left" w:pos="1134"/>
              </w:tabs>
              <w:autoSpaceDE w:val="0"/>
              <w:autoSpaceDN w:val="0"/>
              <w:adjustRightInd w:val="0"/>
              <w:spacing w:after="0" w:line="276" w:lineRule="auto"/>
              <w:jc w:val="center"/>
              <w:rPr>
                <w:rFonts w:eastAsiaTheme="minorHAnsi" w:cstheme="minorHAnsi"/>
                <w:bCs/>
                <w:sz w:val="20"/>
                <w:szCs w:val="20"/>
              </w:rPr>
            </w:pPr>
            <w:r w:rsidRPr="00716288">
              <w:rPr>
                <w:rFonts w:eastAsiaTheme="minorHAnsi" w:cstheme="minorHAnsi"/>
                <w:bCs/>
                <w:sz w:val="20"/>
                <w:szCs w:val="20"/>
              </w:rPr>
              <w:t>Gradsko vijeće</w:t>
            </w:r>
          </w:p>
        </w:tc>
      </w:tr>
      <w:tr w:rsidR="007550AA" w:rsidRPr="006703D0" w14:paraId="49732995" w14:textId="77777777" w:rsidTr="007550AA">
        <w:trPr>
          <w:trHeight w:val="378"/>
          <w:jc w:val="center"/>
        </w:trPr>
        <w:tc>
          <w:tcPr>
            <w:tcW w:w="5098" w:type="dxa"/>
            <w:vAlign w:val="center"/>
          </w:tcPr>
          <w:p w14:paraId="77CCF153" w14:textId="73FC29A2" w:rsidR="007550AA" w:rsidRPr="006703D0" w:rsidRDefault="007550AA" w:rsidP="007550AA">
            <w:pPr>
              <w:tabs>
                <w:tab w:val="left" w:pos="1134"/>
              </w:tabs>
              <w:autoSpaceDE w:val="0"/>
              <w:autoSpaceDN w:val="0"/>
              <w:adjustRightInd w:val="0"/>
              <w:spacing w:after="0" w:line="240" w:lineRule="auto"/>
              <w:jc w:val="left"/>
              <w:rPr>
                <w:rFonts w:eastAsiaTheme="minorHAnsi" w:cstheme="minorHAnsi"/>
                <w:sz w:val="20"/>
                <w:szCs w:val="20"/>
              </w:rPr>
            </w:pPr>
            <w:r w:rsidRPr="00716288">
              <w:rPr>
                <w:rFonts w:cstheme="minorHAnsi"/>
                <w:sz w:val="20"/>
                <w:szCs w:val="20"/>
              </w:rPr>
              <w:t>Plan vježbi civilne zaštite za 202</w:t>
            </w:r>
            <w:r w:rsidR="00E2078B">
              <w:rPr>
                <w:rFonts w:cstheme="minorHAnsi"/>
                <w:sz w:val="20"/>
                <w:szCs w:val="20"/>
              </w:rPr>
              <w:t>5</w:t>
            </w:r>
            <w:r w:rsidRPr="00716288">
              <w:rPr>
                <w:rFonts w:cstheme="minorHAnsi"/>
                <w:sz w:val="20"/>
                <w:szCs w:val="20"/>
              </w:rPr>
              <w:t>. godinu</w:t>
            </w:r>
          </w:p>
        </w:tc>
        <w:tc>
          <w:tcPr>
            <w:tcW w:w="1843" w:type="dxa"/>
            <w:shd w:val="clear" w:color="auto" w:fill="auto"/>
            <w:vAlign w:val="center"/>
          </w:tcPr>
          <w:p w14:paraId="4ADF37ED" w14:textId="502BC070" w:rsidR="007550AA" w:rsidRPr="006703D0" w:rsidRDefault="007550AA" w:rsidP="007550AA">
            <w:pPr>
              <w:tabs>
                <w:tab w:val="left" w:pos="1134"/>
              </w:tabs>
              <w:autoSpaceDE w:val="0"/>
              <w:autoSpaceDN w:val="0"/>
              <w:adjustRightInd w:val="0"/>
              <w:spacing w:after="0" w:line="240" w:lineRule="auto"/>
              <w:jc w:val="center"/>
              <w:rPr>
                <w:rFonts w:eastAsiaTheme="minorHAnsi" w:cstheme="minorHAnsi"/>
                <w:bCs/>
                <w:sz w:val="20"/>
                <w:szCs w:val="20"/>
              </w:rPr>
            </w:pPr>
            <w:r w:rsidRPr="00716288">
              <w:rPr>
                <w:rFonts w:cstheme="minorHAnsi"/>
                <w:bCs/>
                <w:sz w:val="20"/>
                <w:szCs w:val="20"/>
              </w:rPr>
              <w:t>Prosinac 202</w:t>
            </w:r>
            <w:r w:rsidR="00E2078B">
              <w:rPr>
                <w:rFonts w:cstheme="minorHAnsi"/>
                <w:bCs/>
                <w:sz w:val="20"/>
                <w:szCs w:val="20"/>
              </w:rPr>
              <w:t>4</w:t>
            </w:r>
            <w:r>
              <w:rPr>
                <w:rFonts w:cstheme="minorHAnsi"/>
                <w:bCs/>
                <w:sz w:val="20"/>
                <w:szCs w:val="20"/>
              </w:rPr>
              <w:t>.</w:t>
            </w:r>
          </w:p>
        </w:tc>
        <w:tc>
          <w:tcPr>
            <w:tcW w:w="1897" w:type="dxa"/>
            <w:shd w:val="clear" w:color="auto" w:fill="auto"/>
            <w:vAlign w:val="center"/>
          </w:tcPr>
          <w:p w14:paraId="7071666C" w14:textId="5807F42A" w:rsidR="007550AA" w:rsidRPr="006703D0" w:rsidRDefault="007550AA" w:rsidP="007550AA">
            <w:pPr>
              <w:tabs>
                <w:tab w:val="left" w:pos="1134"/>
              </w:tabs>
              <w:autoSpaceDE w:val="0"/>
              <w:autoSpaceDN w:val="0"/>
              <w:adjustRightInd w:val="0"/>
              <w:spacing w:after="0" w:line="276" w:lineRule="auto"/>
              <w:jc w:val="center"/>
              <w:rPr>
                <w:rFonts w:eastAsiaTheme="minorHAnsi" w:cstheme="minorHAnsi"/>
                <w:bCs/>
                <w:sz w:val="20"/>
                <w:szCs w:val="20"/>
              </w:rPr>
            </w:pPr>
            <w:r w:rsidRPr="00716288">
              <w:rPr>
                <w:rFonts w:cstheme="minorHAnsi"/>
                <w:bCs/>
                <w:sz w:val="20"/>
                <w:szCs w:val="20"/>
              </w:rPr>
              <w:t>Gradonačelni</w:t>
            </w:r>
            <w:r>
              <w:rPr>
                <w:rFonts w:cstheme="minorHAnsi"/>
                <w:bCs/>
                <w:sz w:val="20"/>
                <w:szCs w:val="20"/>
              </w:rPr>
              <w:t>ca</w:t>
            </w:r>
          </w:p>
        </w:tc>
      </w:tr>
      <w:tr w:rsidR="007550AA" w:rsidRPr="006703D0" w14:paraId="371903E2" w14:textId="77777777" w:rsidTr="007550AA">
        <w:trPr>
          <w:trHeight w:val="391"/>
          <w:jc w:val="center"/>
        </w:trPr>
        <w:tc>
          <w:tcPr>
            <w:tcW w:w="5098" w:type="dxa"/>
            <w:vAlign w:val="center"/>
          </w:tcPr>
          <w:p w14:paraId="3BF584B4" w14:textId="65D8C154" w:rsidR="007550AA" w:rsidRPr="006703D0" w:rsidRDefault="007550AA" w:rsidP="007550AA">
            <w:pPr>
              <w:tabs>
                <w:tab w:val="left" w:pos="1134"/>
              </w:tabs>
              <w:autoSpaceDE w:val="0"/>
              <w:autoSpaceDN w:val="0"/>
              <w:adjustRightInd w:val="0"/>
              <w:spacing w:after="0" w:line="240" w:lineRule="auto"/>
              <w:jc w:val="left"/>
              <w:rPr>
                <w:rFonts w:eastAsiaTheme="minorHAnsi" w:cstheme="minorHAnsi"/>
                <w:bCs/>
                <w:sz w:val="20"/>
                <w:szCs w:val="20"/>
              </w:rPr>
            </w:pPr>
            <w:r w:rsidRPr="00716288">
              <w:rPr>
                <w:rFonts w:eastAsiaTheme="minorHAnsi" w:cstheme="minorHAnsi"/>
                <w:bCs/>
                <w:sz w:val="20"/>
                <w:szCs w:val="20"/>
              </w:rPr>
              <w:t>Izrada elaborata za vježbu civilne zaštite</w:t>
            </w:r>
          </w:p>
        </w:tc>
        <w:tc>
          <w:tcPr>
            <w:tcW w:w="1843" w:type="dxa"/>
            <w:shd w:val="clear" w:color="auto" w:fill="auto"/>
            <w:vAlign w:val="center"/>
          </w:tcPr>
          <w:p w14:paraId="161BA64F" w14:textId="2A07196D" w:rsidR="007550AA" w:rsidRPr="006703D0" w:rsidRDefault="007550AA" w:rsidP="007550AA">
            <w:pPr>
              <w:tabs>
                <w:tab w:val="left" w:pos="1134"/>
              </w:tabs>
              <w:autoSpaceDE w:val="0"/>
              <w:autoSpaceDN w:val="0"/>
              <w:adjustRightInd w:val="0"/>
              <w:spacing w:after="0" w:line="240" w:lineRule="auto"/>
              <w:jc w:val="center"/>
              <w:rPr>
                <w:rFonts w:eastAsiaTheme="minorHAnsi" w:cstheme="minorHAnsi"/>
                <w:bCs/>
                <w:sz w:val="20"/>
                <w:szCs w:val="20"/>
              </w:rPr>
            </w:pPr>
            <w:r w:rsidRPr="00716288">
              <w:rPr>
                <w:rFonts w:eastAsiaTheme="minorHAnsi" w:cstheme="minorHAnsi"/>
                <w:bCs/>
                <w:sz w:val="20"/>
                <w:szCs w:val="20"/>
              </w:rPr>
              <w:t>30 dana prije održavanja vježbe</w:t>
            </w:r>
          </w:p>
        </w:tc>
        <w:tc>
          <w:tcPr>
            <w:tcW w:w="1897" w:type="dxa"/>
            <w:shd w:val="clear" w:color="auto" w:fill="auto"/>
            <w:vAlign w:val="center"/>
          </w:tcPr>
          <w:p w14:paraId="3DC7DA93" w14:textId="1302F59E" w:rsidR="007550AA" w:rsidRPr="006703D0" w:rsidRDefault="007550AA" w:rsidP="007550AA">
            <w:pPr>
              <w:spacing w:after="0" w:line="276" w:lineRule="auto"/>
              <w:jc w:val="center"/>
              <w:rPr>
                <w:rFonts w:eastAsiaTheme="minorHAnsi" w:cstheme="minorHAnsi"/>
                <w:sz w:val="20"/>
                <w:szCs w:val="20"/>
              </w:rPr>
            </w:pPr>
            <w:r w:rsidRPr="00716288">
              <w:rPr>
                <w:rFonts w:eastAsiaTheme="minorHAnsi" w:cstheme="minorHAnsi"/>
                <w:sz w:val="20"/>
                <w:szCs w:val="20"/>
              </w:rPr>
              <w:t>Gradonačelni</w:t>
            </w:r>
            <w:r>
              <w:rPr>
                <w:rFonts w:eastAsiaTheme="minorHAnsi" w:cstheme="minorHAnsi"/>
                <w:sz w:val="20"/>
                <w:szCs w:val="20"/>
              </w:rPr>
              <w:t>ca</w:t>
            </w:r>
          </w:p>
        </w:tc>
      </w:tr>
    </w:tbl>
    <w:p w14:paraId="2A4CA65D" w14:textId="77777777" w:rsidR="005A4C56" w:rsidRPr="005A4C56" w:rsidRDefault="005A4C56" w:rsidP="005A4C56">
      <w:pPr>
        <w:pStyle w:val="Naslov2"/>
        <w:ind w:left="0" w:firstLine="0"/>
        <w:rPr>
          <w:rFonts w:eastAsiaTheme="majorEastAsia"/>
        </w:rPr>
      </w:pPr>
      <w:r w:rsidRPr="005A4C56">
        <w:rPr>
          <w:rFonts w:eastAsiaTheme="majorEastAsia"/>
        </w:rPr>
        <w:t>VOĐENJE I AŽURIRANJE BAZE PODATAKA O PRIPADNICIMA, SPOSOBNOSTIMA I RESURSIMA OPERATIVNIH SNAGA SUSTAVA CIVILNE ZAŠTITE</w:t>
      </w:r>
    </w:p>
    <w:p w14:paraId="5996FE5F" w14:textId="28A229AF" w:rsidR="005A4C56" w:rsidRPr="005A4C56" w:rsidRDefault="006703D0" w:rsidP="007550AA">
      <w:pPr>
        <w:tabs>
          <w:tab w:val="left" w:pos="1134"/>
        </w:tabs>
        <w:autoSpaceDE w:val="0"/>
        <w:autoSpaceDN w:val="0"/>
        <w:adjustRightInd w:val="0"/>
        <w:spacing w:after="120" w:line="276" w:lineRule="auto"/>
        <w:ind w:firstLine="710"/>
        <w:rPr>
          <w:rFonts w:eastAsiaTheme="minorHAnsi"/>
          <w:bCs/>
          <w:szCs w:val="24"/>
        </w:rPr>
      </w:pPr>
      <w:r>
        <w:rPr>
          <w:rFonts w:eastAsiaTheme="minorHAnsi"/>
          <w:bCs/>
          <w:szCs w:val="24"/>
        </w:rPr>
        <w:t>Grad Zlatar</w:t>
      </w:r>
      <w:r w:rsidR="005A4C56" w:rsidRPr="005A4C56">
        <w:rPr>
          <w:rFonts w:eastAsiaTheme="minorHAnsi"/>
          <w:bCs/>
          <w:szCs w:val="24"/>
        </w:rPr>
        <w:t xml:space="preserve"> sukladno Pravilniku o vođenju evidencije pripadnika operativnih snaga sustava civilne zaštite („Narodne novine“, broj 75/16)</w:t>
      </w:r>
      <w:r w:rsidR="00BB3C66">
        <w:rPr>
          <w:rFonts w:eastAsiaTheme="minorHAnsi"/>
          <w:bCs/>
          <w:szCs w:val="24"/>
        </w:rPr>
        <w:t xml:space="preserve">, </w:t>
      </w:r>
      <w:r w:rsidR="005A4C56" w:rsidRPr="005A4C56">
        <w:rPr>
          <w:rFonts w:eastAsiaTheme="minorHAnsi"/>
          <w:bCs/>
          <w:szCs w:val="24"/>
        </w:rPr>
        <w:t>osigurava uvjete za vođenje i ažuriranje baze podataka o pripadnicima, sposobnostima i resursima operativnih snaga sustava civilne zaštite</w:t>
      </w:r>
      <w:r w:rsidR="005B70AD">
        <w:rPr>
          <w:rFonts w:eastAsiaTheme="minorHAnsi"/>
          <w:bCs/>
          <w:szCs w:val="24"/>
        </w:rPr>
        <w:t>.</w:t>
      </w:r>
    </w:p>
    <w:p w14:paraId="10A97262" w14:textId="2D847C84" w:rsidR="005A4C56" w:rsidRPr="005A4C56" w:rsidRDefault="005A4C56" w:rsidP="007550AA">
      <w:pPr>
        <w:tabs>
          <w:tab w:val="left" w:pos="1134"/>
        </w:tabs>
        <w:autoSpaceDE w:val="0"/>
        <w:autoSpaceDN w:val="0"/>
        <w:adjustRightInd w:val="0"/>
        <w:spacing w:after="120" w:line="276" w:lineRule="auto"/>
        <w:ind w:firstLine="709"/>
        <w:rPr>
          <w:rFonts w:eastAsiaTheme="minorHAnsi"/>
          <w:bCs/>
          <w:szCs w:val="24"/>
        </w:rPr>
      </w:pPr>
      <w:r w:rsidRPr="005A4C56">
        <w:rPr>
          <w:rFonts w:eastAsiaTheme="minorHAnsi"/>
          <w:bCs/>
          <w:szCs w:val="24"/>
        </w:rPr>
        <w:t>Evidencija se ustrojava i kontinuirano ažurira za:</w:t>
      </w:r>
    </w:p>
    <w:p w14:paraId="4F95D458" w14:textId="77777777" w:rsidR="005A4C56" w:rsidRPr="005A4C56" w:rsidRDefault="005A4C56" w:rsidP="00887320">
      <w:pPr>
        <w:numPr>
          <w:ilvl w:val="0"/>
          <w:numId w:val="7"/>
        </w:numPr>
        <w:tabs>
          <w:tab w:val="left" w:pos="1134"/>
        </w:tabs>
        <w:autoSpaceDE w:val="0"/>
        <w:autoSpaceDN w:val="0"/>
        <w:adjustRightInd w:val="0"/>
        <w:spacing w:after="0" w:line="276" w:lineRule="auto"/>
        <w:ind w:left="714" w:hanging="357"/>
        <w:jc w:val="left"/>
        <w:rPr>
          <w:rFonts w:eastAsiaTheme="minorHAnsi"/>
          <w:bCs/>
          <w:szCs w:val="24"/>
        </w:rPr>
      </w:pPr>
      <w:r w:rsidRPr="005A4C56">
        <w:rPr>
          <w:rFonts w:eastAsiaTheme="minorHAnsi"/>
          <w:bCs/>
          <w:szCs w:val="24"/>
        </w:rPr>
        <w:t>članove Stožera civilne zaštite,</w:t>
      </w:r>
    </w:p>
    <w:p w14:paraId="197474F9" w14:textId="77777777" w:rsidR="005A4C56" w:rsidRPr="005A4C56" w:rsidRDefault="005A4C56" w:rsidP="00887320">
      <w:pPr>
        <w:numPr>
          <w:ilvl w:val="0"/>
          <w:numId w:val="7"/>
        </w:numPr>
        <w:tabs>
          <w:tab w:val="left" w:pos="1134"/>
        </w:tabs>
        <w:autoSpaceDE w:val="0"/>
        <w:autoSpaceDN w:val="0"/>
        <w:adjustRightInd w:val="0"/>
        <w:spacing w:after="0" w:line="276" w:lineRule="auto"/>
        <w:ind w:left="714" w:hanging="357"/>
        <w:jc w:val="left"/>
        <w:rPr>
          <w:rFonts w:eastAsiaTheme="minorHAnsi"/>
          <w:bCs/>
          <w:szCs w:val="24"/>
        </w:rPr>
      </w:pPr>
      <w:r w:rsidRPr="005A4C56">
        <w:rPr>
          <w:rFonts w:eastAsiaTheme="minorHAnsi"/>
          <w:bCs/>
          <w:szCs w:val="24"/>
        </w:rPr>
        <w:t>povjerenike civilne zaštite i njihove zamjenike,</w:t>
      </w:r>
    </w:p>
    <w:p w14:paraId="23B840A9" w14:textId="77777777" w:rsidR="005A4C56" w:rsidRPr="005A4C56" w:rsidRDefault="005A4C56" w:rsidP="00887320">
      <w:pPr>
        <w:numPr>
          <w:ilvl w:val="0"/>
          <w:numId w:val="7"/>
        </w:numPr>
        <w:tabs>
          <w:tab w:val="left" w:pos="1134"/>
        </w:tabs>
        <w:autoSpaceDE w:val="0"/>
        <w:autoSpaceDN w:val="0"/>
        <w:adjustRightInd w:val="0"/>
        <w:spacing w:after="0" w:line="276" w:lineRule="auto"/>
        <w:ind w:left="714" w:hanging="357"/>
        <w:jc w:val="left"/>
        <w:rPr>
          <w:rFonts w:eastAsiaTheme="minorHAnsi"/>
          <w:bCs/>
          <w:szCs w:val="24"/>
        </w:rPr>
      </w:pPr>
      <w:r w:rsidRPr="005A4C56">
        <w:rPr>
          <w:rFonts w:eastAsiaTheme="minorHAnsi"/>
          <w:bCs/>
          <w:szCs w:val="24"/>
        </w:rPr>
        <w:t>koordinatore na lokaciji,</w:t>
      </w:r>
    </w:p>
    <w:p w14:paraId="6E9562D1" w14:textId="77777777" w:rsidR="005A4C56" w:rsidRPr="005A4C56" w:rsidRDefault="005A4C56" w:rsidP="00887320">
      <w:pPr>
        <w:numPr>
          <w:ilvl w:val="0"/>
          <w:numId w:val="7"/>
        </w:numPr>
        <w:tabs>
          <w:tab w:val="left" w:pos="1134"/>
        </w:tabs>
        <w:autoSpaceDE w:val="0"/>
        <w:autoSpaceDN w:val="0"/>
        <w:adjustRightInd w:val="0"/>
        <w:spacing w:after="120" w:line="276" w:lineRule="auto"/>
        <w:ind w:left="714" w:hanging="357"/>
        <w:jc w:val="left"/>
        <w:rPr>
          <w:rFonts w:eastAsiaTheme="minorHAnsi"/>
          <w:bCs/>
          <w:szCs w:val="24"/>
        </w:rPr>
      </w:pPr>
      <w:r w:rsidRPr="005A4C56">
        <w:rPr>
          <w:rFonts w:eastAsiaTheme="minorHAnsi"/>
          <w:bCs/>
          <w:szCs w:val="24"/>
        </w:rPr>
        <w:t>pravne osobe od interesa za sustav civilne zaštite.</w:t>
      </w:r>
    </w:p>
    <w:p w14:paraId="73FCDA71" w14:textId="026D7802" w:rsidR="005A4C56" w:rsidRPr="005A4C56" w:rsidRDefault="006703D0" w:rsidP="007550AA">
      <w:pPr>
        <w:tabs>
          <w:tab w:val="left" w:pos="1134"/>
        </w:tabs>
        <w:autoSpaceDE w:val="0"/>
        <w:autoSpaceDN w:val="0"/>
        <w:adjustRightInd w:val="0"/>
        <w:spacing w:after="120" w:line="276" w:lineRule="auto"/>
        <w:ind w:firstLine="709"/>
        <w:rPr>
          <w:rFonts w:eastAsiaTheme="minorHAnsi"/>
          <w:bCs/>
          <w:szCs w:val="24"/>
        </w:rPr>
      </w:pPr>
      <w:r>
        <w:rPr>
          <w:rFonts w:eastAsiaTheme="minorHAnsi"/>
          <w:bCs/>
          <w:szCs w:val="24"/>
        </w:rPr>
        <w:t>Grad Zlatar</w:t>
      </w:r>
      <w:r w:rsidR="005A4C56" w:rsidRPr="005A4C56">
        <w:rPr>
          <w:rFonts w:eastAsiaTheme="minorHAnsi"/>
          <w:bCs/>
          <w:szCs w:val="24"/>
        </w:rPr>
        <w:t xml:space="preserve"> dužan je podatke o vrstama i broju pripadnika operativnih snaga zaprimljene od strane operativnih snaga i podatke koje su u obvezi izraditi samostalno dostaviti </w:t>
      </w:r>
      <w:r w:rsidR="00B3098E">
        <w:rPr>
          <w:rFonts w:eastAsiaTheme="minorHAnsi"/>
          <w:bCs/>
          <w:szCs w:val="24"/>
        </w:rPr>
        <w:t xml:space="preserve">Krapinsko-zagorskoj </w:t>
      </w:r>
      <w:r w:rsidR="005A4C56" w:rsidRPr="005A4C56">
        <w:rPr>
          <w:rFonts w:eastAsiaTheme="minorHAnsi"/>
          <w:bCs/>
          <w:szCs w:val="24"/>
        </w:rPr>
        <w:t>županiji.</w:t>
      </w:r>
    </w:p>
    <w:p w14:paraId="46551E42" w14:textId="200AE10A" w:rsidR="005A4C56" w:rsidRPr="005A4C56" w:rsidRDefault="005A4C56" w:rsidP="005A4C56">
      <w:pPr>
        <w:tabs>
          <w:tab w:val="left" w:pos="1134"/>
        </w:tabs>
        <w:autoSpaceDE w:val="0"/>
        <w:autoSpaceDN w:val="0"/>
        <w:adjustRightInd w:val="0"/>
        <w:spacing w:after="0" w:line="276" w:lineRule="auto"/>
        <w:rPr>
          <w:rFonts w:eastAsiaTheme="minorHAnsi"/>
          <w:bCs/>
          <w:szCs w:val="24"/>
        </w:rPr>
      </w:pPr>
      <w:r w:rsidRPr="005A4C56">
        <w:rPr>
          <w:rFonts w:eastAsiaTheme="minorHAnsi"/>
          <w:bCs/>
          <w:i/>
          <w:iCs/>
          <w:szCs w:val="24"/>
        </w:rPr>
        <w:t>Nositelj i izrađivač</w:t>
      </w:r>
      <w:r w:rsidRPr="005A4C56">
        <w:rPr>
          <w:rFonts w:eastAsiaTheme="minorHAnsi"/>
          <w:bCs/>
          <w:szCs w:val="24"/>
        </w:rPr>
        <w:t xml:space="preserve">: </w:t>
      </w:r>
      <w:r w:rsidR="006703D0">
        <w:rPr>
          <w:rFonts w:eastAsiaTheme="minorHAnsi"/>
          <w:bCs/>
          <w:szCs w:val="24"/>
        </w:rPr>
        <w:t>Grad Zlatar</w:t>
      </w:r>
    </w:p>
    <w:p w14:paraId="4A769188" w14:textId="598CC44C" w:rsidR="005A4C56" w:rsidRDefault="005A4C56" w:rsidP="008C0AE9">
      <w:pPr>
        <w:tabs>
          <w:tab w:val="left" w:pos="1134"/>
        </w:tabs>
        <w:autoSpaceDE w:val="0"/>
        <w:autoSpaceDN w:val="0"/>
        <w:adjustRightInd w:val="0"/>
        <w:spacing w:after="120" w:line="276" w:lineRule="auto"/>
        <w:rPr>
          <w:rFonts w:eastAsiaTheme="minorHAnsi"/>
          <w:bCs/>
          <w:szCs w:val="24"/>
        </w:rPr>
      </w:pPr>
      <w:r w:rsidRPr="005A4C56">
        <w:rPr>
          <w:rFonts w:eastAsiaTheme="minorHAnsi"/>
          <w:bCs/>
          <w:i/>
          <w:iCs/>
          <w:szCs w:val="24"/>
        </w:rPr>
        <w:t>Rok dostave podataka</w:t>
      </w:r>
      <w:r w:rsidRPr="005A4C56">
        <w:rPr>
          <w:rFonts w:eastAsiaTheme="minorHAnsi"/>
          <w:bCs/>
          <w:szCs w:val="24"/>
        </w:rPr>
        <w:t xml:space="preserve">: prema roku određenom od strane </w:t>
      </w:r>
      <w:r w:rsidR="00B3098E">
        <w:rPr>
          <w:rFonts w:eastAsiaTheme="minorHAnsi"/>
          <w:bCs/>
          <w:szCs w:val="24"/>
        </w:rPr>
        <w:t>Krapinsko-zagorske</w:t>
      </w:r>
      <w:r w:rsidRPr="005A4C56">
        <w:rPr>
          <w:rFonts w:eastAsiaTheme="minorHAnsi"/>
          <w:bCs/>
          <w:szCs w:val="24"/>
        </w:rPr>
        <w:t xml:space="preserve"> županije</w:t>
      </w:r>
    </w:p>
    <w:p w14:paraId="7159BD0D" w14:textId="56263AD6" w:rsidR="008C0AE9" w:rsidRPr="005A4C56" w:rsidRDefault="008C0AE9" w:rsidP="007550AA">
      <w:pPr>
        <w:tabs>
          <w:tab w:val="left" w:pos="1134"/>
        </w:tabs>
        <w:autoSpaceDE w:val="0"/>
        <w:autoSpaceDN w:val="0"/>
        <w:adjustRightInd w:val="0"/>
        <w:spacing w:after="0" w:line="276" w:lineRule="auto"/>
        <w:ind w:firstLine="709"/>
        <w:rPr>
          <w:rFonts w:eastAsiaTheme="minorHAnsi"/>
          <w:bCs/>
          <w:szCs w:val="24"/>
        </w:rPr>
      </w:pPr>
      <w:r w:rsidRPr="008C0AE9">
        <w:rPr>
          <w:rFonts w:eastAsiaTheme="minorHAnsi"/>
          <w:bCs/>
          <w:szCs w:val="24"/>
        </w:rPr>
        <w:t>Kontakt podatke</w:t>
      </w:r>
      <w:r w:rsidR="004B7ED3">
        <w:rPr>
          <w:rFonts w:eastAsiaTheme="minorHAnsi"/>
          <w:bCs/>
          <w:szCs w:val="24"/>
        </w:rPr>
        <w:t xml:space="preserve"> operativnih snaga sustava civilne zaštite</w:t>
      </w:r>
      <w:r w:rsidRPr="008C0AE9">
        <w:rPr>
          <w:rFonts w:eastAsiaTheme="minorHAnsi"/>
          <w:bCs/>
          <w:szCs w:val="24"/>
        </w:rPr>
        <w:t xml:space="preserve"> (adrese, fiksni i mobilni telefonski brojevi) u planskim dokumentima potrebno je kontinuirano ažurirati.</w:t>
      </w:r>
    </w:p>
    <w:p w14:paraId="16BE8BA7" w14:textId="248A12BB" w:rsidR="005A4C56" w:rsidRDefault="005A4C56" w:rsidP="008C275D">
      <w:pPr>
        <w:pStyle w:val="Naslov1"/>
      </w:pPr>
      <w:r w:rsidRPr="005A4C56">
        <w:t>OPERATIVNE SNAGE SUSTAVA CIVILNE ZAŠTITE</w:t>
      </w:r>
    </w:p>
    <w:p w14:paraId="51600FDC" w14:textId="77777777" w:rsidR="007550AA" w:rsidRPr="007026CA" w:rsidRDefault="007550AA" w:rsidP="004C1C60">
      <w:pPr>
        <w:spacing w:after="120"/>
        <w:ind w:firstLine="708"/>
      </w:pPr>
      <w:r w:rsidRPr="007026CA">
        <w:t>Mjere i aktivnosti u sustavu civilne zaštite na području Grada Zlatara provode sljedeće operativne snage sustava civilne zaštite:</w:t>
      </w:r>
    </w:p>
    <w:p w14:paraId="6D4D3E2A" w14:textId="77777777" w:rsidR="007550AA" w:rsidRPr="007026CA" w:rsidRDefault="007550AA" w:rsidP="007550AA">
      <w:pPr>
        <w:numPr>
          <w:ilvl w:val="0"/>
          <w:numId w:val="29"/>
        </w:numPr>
        <w:spacing w:after="0"/>
      </w:pPr>
      <w:bookmarkStart w:id="2" w:name="_Hlk24610338"/>
      <w:r w:rsidRPr="007026CA">
        <w:t xml:space="preserve">Stožer civilne zaštite, </w:t>
      </w:r>
    </w:p>
    <w:p w14:paraId="4756C9E4" w14:textId="77777777" w:rsidR="007550AA" w:rsidRPr="007026CA" w:rsidRDefault="007550AA" w:rsidP="007550AA">
      <w:pPr>
        <w:numPr>
          <w:ilvl w:val="0"/>
          <w:numId w:val="29"/>
        </w:numPr>
        <w:spacing w:after="0"/>
      </w:pPr>
      <w:r>
        <w:t xml:space="preserve">Vatrogasna zajednica Grada Zlatara, </w:t>
      </w:r>
      <w:r w:rsidRPr="007026CA">
        <w:t xml:space="preserve"> </w:t>
      </w:r>
    </w:p>
    <w:p w14:paraId="678C1AC0" w14:textId="77777777" w:rsidR="007550AA" w:rsidRPr="007026CA" w:rsidRDefault="007550AA" w:rsidP="007550AA">
      <w:pPr>
        <w:numPr>
          <w:ilvl w:val="0"/>
          <w:numId w:val="29"/>
        </w:numPr>
        <w:spacing w:after="0"/>
      </w:pPr>
      <w:r>
        <w:t xml:space="preserve">Gradsko društvo Crvenog križa Grada Zlatara, </w:t>
      </w:r>
    </w:p>
    <w:p w14:paraId="04EB1950" w14:textId="77777777" w:rsidR="007550AA" w:rsidRPr="007026CA" w:rsidRDefault="007550AA" w:rsidP="007550AA">
      <w:pPr>
        <w:numPr>
          <w:ilvl w:val="0"/>
          <w:numId w:val="29"/>
        </w:numPr>
        <w:spacing w:after="0"/>
      </w:pPr>
      <w:r>
        <w:t xml:space="preserve">HGSS – Stanica Zlatar Bistrica, </w:t>
      </w:r>
    </w:p>
    <w:p w14:paraId="4A36B235" w14:textId="22E98BA2" w:rsidR="007550AA" w:rsidRPr="007026CA" w:rsidRDefault="004C1C60" w:rsidP="007550AA">
      <w:pPr>
        <w:numPr>
          <w:ilvl w:val="0"/>
          <w:numId w:val="29"/>
        </w:numPr>
        <w:spacing w:after="0"/>
      </w:pPr>
      <w:r w:rsidRPr="007026CA">
        <w:t xml:space="preserve">povjerenici civilne zaštite, </w:t>
      </w:r>
    </w:p>
    <w:p w14:paraId="2F5F722C" w14:textId="7EF7994E" w:rsidR="007550AA" w:rsidRPr="007026CA" w:rsidRDefault="004C1C60" w:rsidP="007550AA">
      <w:pPr>
        <w:numPr>
          <w:ilvl w:val="0"/>
          <w:numId w:val="29"/>
        </w:numPr>
        <w:spacing w:after="0"/>
      </w:pPr>
      <w:r w:rsidRPr="007026CA">
        <w:t>koordinatori na lokaciji,</w:t>
      </w:r>
    </w:p>
    <w:p w14:paraId="7BABD06E" w14:textId="3F3CA066" w:rsidR="007550AA" w:rsidRPr="007026CA" w:rsidRDefault="004C1C60" w:rsidP="007550AA">
      <w:pPr>
        <w:numPr>
          <w:ilvl w:val="0"/>
          <w:numId w:val="29"/>
        </w:numPr>
        <w:spacing w:after="0"/>
      </w:pPr>
      <w:r w:rsidRPr="007026CA">
        <w:t>pravne osobe u sustavu civilne zaštite,</w:t>
      </w:r>
    </w:p>
    <w:p w14:paraId="096812FC" w14:textId="6A8918B9" w:rsidR="007550AA" w:rsidRPr="007026CA" w:rsidRDefault="004C1C60" w:rsidP="007550AA">
      <w:pPr>
        <w:numPr>
          <w:ilvl w:val="0"/>
          <w:numId w:val="29"/>
        </w:numPr>
        <w:spacing w:after="120"/>
      </w:pPr>
      <w:r w:rsidRPr="007026CA">
        <w:t>udruge.</w:t>
      </w:r>
    </w:p>
    <w:bookmarkEnd w:id="2"/>
    <w:p w14:paraId="27004536" w14:textId="07773EF7" w:rsidR="005A4C56" w:rsidRPr="005A4C56" w:rsidRDefault="005A4C56" w:rsidP="00887320">
      <w:pPr>
        <w:pStyle w:val="Naslov2"/>
        <w:numPr>
          <w:ilvl w:val="1"/>
          <w:numId w:val="12"/>
        </w:numPr>
      </w:pPr>
      <w:r w:rsidRPr="005A4C56">
        <w:t>STOŽER CIVILNE ZAŠTITE</w:t>
      </w:r>
    </w:p>
    <w:p w14:paraId="7D890E80" w14:textId="44BE69DC" w:rsidR="0096420A" w:rsidRDefault="004C1C60" w:rsidP="0096420A">
      <w:pPr>
        <w:pStyle w:val="Odlomakpopisa12"/>
        <w:ind w:firstLine="708"/>
      </w:pPr>
      <w:bookmarkStart w:id="3" w:name="_Hlk120532544"/>
      <w:bookmarkStart w:id="4" w:name="_Hlk25658063"/>
      <w:r w:rsidRPr="004C1C60">
        <w:t xml:space="preserve">Stožer civilne zaštite Grada Zlatara osnovan je Odlukom gradonačelnice o osnivanju i imenovanju načelnika, zamjenika načelnika i članova Stožera civilne zaštite Grada Zlatara </w:t>
      </w:r>
      <w:r w:rsidRPr="004C1C60">
        <w:lastRenderedPageBreak/>
        <w:t>(“Službeni glasnik Krapinsko-zagorske županije”, broj 16/22).</w:t>
      </w:r>
      <w:r w:rsidR="0096420A">
        <w:t xml:space="preserve"> </w:t>
      </w:r>
      <w:r w:rsidR="00DE6AC8" w:rsidRPr="004F0DD6">
        <w:t xml:space="preserve">Stožer civilne zaštite Grada Zlatara </w:t>
      </w:r>
      <w:r>
        <w:t xml:space="preserve">sastoji se </w:t>
      </w:r>
      <w:r w:rsidR="0096420A">
        <w:t>od načelnika, zamjenika načelnika i 10 članova</w:t>
      </w:r>
      <w:bookmarkEnd w:id="3"/>
      <w:r w:rsidR="0096420A">
        <w:t xml:space="preserve">. </w:t>
      </w:r>
    </w:p>
    <w:p w14:paraId="5A888C93" w14:textId="47DD2E6E" w:rsidR="00DE6AC8" w:rsidRPr="00DE6AC8" w:rsidRDefault="00DE6AC8" w:rsidP="004C1C60">
      <w:pPr>
        <w:spacing w:after="120" w:line="276" w:lineRule="auto"/>
        <w:ind w:firstLine="708"/>
        <w:rPr>
          <w:rFonts w:eastAsia="TimesNewRoman"/>
          <w:szCs w:val="24"/>
          <w:lang w:eastAsia="hr-HR"/>
        </w:rPr>
      </w:pPr>
      <w:r w:rsidRPr="00DE6AC8">
        <w:rPr>
          <w:rFonts w:eastAsia="TimesNewRoman"/>
          <w:szCs w:val="24"/>
          <w:lang w:eastAsia="hr-HR"/>
        </w:rPr>
        <w:t xml:space="preserve">Za članove Stožera civilne zaštite </w:t>
      </w:r>
      <w:r>
        <w:rPr>
          <w:rFonts w:eastAsia="TimesNewRoman"/>
          <w:szCs w:val="24"/>
          <w:lang w:eastAsia="hr-HR"/>
        </w:rPr>
        <w:t>Grada Zlatara</w:t>
      </w:r>
      <w:r w:rsidRPr="00DE6AC8">
        <w:rPr>
          <w:rFonts w:eastAsia="TimesNewRoman"/>
          <w:szCs w:val="24"/>
          <w:lang w:eastAsia="hr-HR"/>
        </w:rPr>
        <w:t xml:space="preserve"> koji se još nisu osposobili prema </w:t>
      </w:r>
      <w:r w:rsidRPr="00DE6AC8">
        <w:rPr>
          <w:rFonts w:eastAsia="TimesNewRoman"/>
          <w:i/>
          <w:iCs/>
          <w:szCs w:val="24"/>
          <w:lang w:eastAsia="hr-HR"/>
        </w:rPr>
        <w:t>Zakonu</w:t>
      </w:r>
      <w:r w:rsidRPr="00DE6AC8">
        <w:rPr>
          <w:rFonts w:eastAsia="TimesNewRoman"/>
          <w:szCs w:val="24"/>
          <w:lang w:eastAsia="hr-HR"/>
        </w:rPr>
        <w:t>, potrebno je provesti osposobljavanje.</w:t>
      </w:r>
    </w:p>
    <w:p w14:paraId="4385CE67" w14:textId="77777777" w:rsidR="00DE6AC8" w:rsidRPr="00DE6AC8" w:rsidRDefault="00DE6AC8" w:rsidP="00DE6AC8">
      <w:pPr>
        <w:spacing w:after="0" w:line="276" w:lineRule="auto"/>
        <w:rPr>
          <w:rFonts w:eastAsia="TimesNewRoman"/>
          <w:szCs w:val="24"/>
          <w:lang w:eastAsia="hr-HR"/>
        </w:rPr>
      </w:pPr>
      <w:r w:rsidRPr="00DE6AC8">
        <w:rPr>
          <w:rFonts w:eastAsia="TimesNewRoman"/>
          <w:i/>
          <w:iCs/>
          <w:szCs w:val="24"/>
          <w:lang w:eastAsia="hr-HR"/>
        </w:rPr>
        <w:t>Nositelj</w:t>
      </w:r>
      <w:r w:rsidRPr="00DE6AC8">
        <w:rPr>
          <w:rFonts w:eastAsia="TimesNewRoman"/>
          <w:szCs w:val="24"/>
          <w:lang w:eastAsia="hr-HR"/>
        </w:rPr>
        <w:t xml:space="preserve">: MUP – Ravnateljstvo civilne zaštite </w:t>
      </w:r>
    </w:p>
    <w:p w14:paraId="7F4C1E94" w14:textId="77777777" w:rsidR="00DE6AC8" w:rsidRPr="00DE6AC8" w:rsidRDefault="00DE6AC8" w:rsidP="00DE6AC8">
      <w:pPr>
        <w:spacing w:after="0" w:line="276" w:lineRule="auto"/>
        <w:rPr>
          <w:rFonts w:eastAsia="TimesNewRoman"/>
          <w:szCs w:val="24"/>
          <w:lang w:eastAsia="hr-HR"/>
        </w:rPr>
      </w:pPr>
      <w:r w:rsidRPr="00DE6AC8">
        <w:rPr>
          <w:rFonts w:eastAsia="TimesNewRoman"/>
          <w:i/>
          <w:iCs/>
          <w:szCs w:val="24"/>
          <w:lang w:eastAsia="hr-HR"/>
        </w:rPr>
        <w:t>Rok izvršenja</w:t>
      </w:r>
      <w:r w:rsidRPr="00DE6AC8">
        <w:rPr>
          <w:rFonts w:eastAsia="TimesNewRoman"/>
          <w:szCs w:val="24"/>
          <w:lang w:eastAsia="hr-HR"/>
        </w:rPr>
        <w:t>: U roku od godinu dana od imenovanja</w:t>
      </w:r>
    </w:p>
    <w:bookmarkEnd w:id="4"/>
    <w:p w14:paraId="55E76ED6" w14:textId="5FC3CB9F" w:rsidR="005A4C56" w:rsidRPr="004C7C72" w:rsidRDefault="005A4C56" w:rsidP="00847504">
      <w:pPr>
        <w:pStyle w:val="Naslov2"/>
        <w:rPr>
          <w:rFonts w:eastAsiaTheme="majorEastAsia"/>
        </w:rPr>
      </w:pPr>
      <w:r w:rsidRPr="004C7C72">
        <w:rPr>
          <w:rFonts w:eastAsiaTheme="majorEastAsia"/>
        </w:rPr>
        <w:t xml:space="preserve">OPERATIVNE SNAGE VATROGASTVA </w:t>
      </w:r>
    </w:p>
    <w:p w14:paraId="5E1E4BFF" w14:textId="77777777" w:rsidR="006703D0" w:rsidRDefault="006703D0" w:rsidP="0096420A">
      <w:pPr>
        <w:spacing w:after="120" w:line="276" w:lineRule="auto"/>
        <w:ind w:firstLine="708"/>
        <w:rPr>
          <w:rFonts w:ascii="Calibri" w:eastAsia="Calibri" w:hAnsi="Calibri" w:cs="Calibri"/>
          <w:color w:val="000000"/>
          <w:szCs w:val="24"/>
        </w:rPr>
      </w:pPr>
      <w:r w:rsidRPr="005D631D">
        <w:rPr>
          <w:rFonts w:ascii="Calibri" w:eastAsia="Calibri" w:hAnsi="Calibri" w:cs="Calibri"/>
          <w:color w:val="000000"/>
          <w:szCs w:val="24"/>
        </w:rPr>
        <w:t xml:space="preserve">Operativne snage vatrogastva temeljna su operativna snaga sustava civilne zaštite koje djeluju u sustavu civilne zaštite u skladu s odredbama posebnih propisa kojima se uređuje područje vatrogastva. </w:t>
      </w:r>
    </w:p>
    <w:p w14:paraId="4B565B04" w14:textId="6FEC9F41" w:rsidR="006703D0" w:rsidRDefault="006703D0" w:rsidP="0096420A">
      <w:pPr>
        <w:spacing w:after="120" w:line="276" w:lineRule="auto"/>
        <w:ind w:firstLine="692"/>
        <w:rPr>
          <w:rFonts w:ascii="Calibri" w:eastAsia="Calibri" w:hAnsi="Calibri" w:cs="Calibri"/>
          <w:color w:val="000000"/>
          <w:szCs w:val="24"/>
        </w:rPr>
      </w:pPr>
      <w:r w:rsidRPr="00E03E2A">
        <w:rPr>
          <w:rFonts w:ascii="Calibri" w:eastAsia="Calibri" w:hAnsi="Calibri" w:cs="Calibri"/>
          <w:color w:val="000000"/>
          <w:szCs w:val="24"/>
        </w:rPr>
        <w:t>Na području Grada Zlatara djeluje Vatrogasna zajednica Grada Zlatara u čijem su sastavu središnji DVD Zlatar, DVD Belec i DVD Donja Batina.</w:t>
      </w:r>
    </w:p>
    <w:p w14:paraId="03D418AF" w14:textId="77777777" w:rsidR="004C7C72" w:rsidRDefault="004C7C72" w:rsidP="004C7C72">
      <w:pPr>
        <w:pStyle w:val="Naslov3"/>
        <w:rPr>
          <w:rFonts w:eastAsia="Calibri"/>
        </w:rPr>
      </w:pPr>
      <w:r w:rsidRPr="00DD753E">
        <w:rPr>
          <w:rFonts w:eastAsia="Calibri"/>
        </w:rPr>
        <w:t>DVD Zlatar</w:t>
      </w:r>
    </w:p>
    <w:p w14:paraId="7AC391CA" w14:textId="67E6E822" w:rsidR="004C7C72" w:rsidRDefault="004C7C72" w:rsidP="0096420A">
      <w:pPr>
        <w:spacing w:after="120" w:line="276" w:lineRule="auto"/>
        <w:ind w:firstLine="692"/>
        <w:rPr>
          <w:rFonts w:ascii="Calibri" w:eastAsia="Calibri" w:hAnsi="Calibri" w:cs="Calibri"/>
          <w:color w:val="000000"/>
          <w:szCs w:val="24"/>
        </w:rPr>
      </w:pPr>
      <w:r w:rsidRPr="00243E4E">
        <w:rPr>
          <w:rFonts w:ascii="Calibri" w:eastAsia="Calibri" w:hAnsi="Calibri" w:cs="Calibri"/>
          <w:color w:val="000000"/>
          <w:szCs w:val="24"/>
        </w:rPr>
        <w:t>D</w:t>
      </w:r>
      <w:r>
        <w:rPr>
          <w:rFonts w:ascii="Calibri" w:eastAsia="Calibri" w:hAnsi="Calibri" w:cs="Calibri"/>
          <w:color w:val="000000"/>
          <w:szCs w:val="24"/>
        </w:rPr>
        <w:t xml:space="preserve">VD Zlatar </w:t>
      </w:r>
      <w:r w:rsidRPr="00243E4E">
        <w:rPr>
          <w:rFonts w:ascii="Calibri" w:eastAsia="Calibri" w:hAnsi="Calibri" w:cs="Calibri"/>
          <w:color w:val="000000"/>
          <w:szCs w:val="24"/>
        </w:rPr>
        <w:t>u cilju spremnosti i brzog djelovanja u 20</w:t>
      </w:r>
      <w:r>
        <w:rPr>
          <w:rFonts w:ascii="Calibri" w:eastAsia="Calibri" w:hAnsi="Calibri" w:cs="Calibri"/>
          <w:color w:val="000000"/>
          <w:szCs w:val="24"/>
        </w:rPr>
        <w:t>2</w:t>
      </w:r>
      <w:r w:rsidR="0096420A">
        <w:rPr>
          <w:rFonts w:ascii="Calibri" w:eastAsia="Calibri" w:hAnsi="Calibri" w:cs="Calibri"/>
          <w:color w:val="000000"/>
          <w:szCs w:val="24"/>
        </w:rPr>
        <w:t>3</w:t>
      </w:r>
      <w:r w:rsidRPr="00243E4E">
        <w:rPr>
          <w:rFonts w:ascii="Calibri" w:eastAsia="Calibri" w:hAnsi="Calibri" w:cs="Calibri"/>
          <w:color w:val="000000"/>
          <w:szCs w:val="24"/>
        </w:rPr>
        <w:t xml:space="preserve">. godini planira </w:t>
      </w:r>
      <w:r>
        <w:rPr>
          <w:rFonts w:ascii="Calibri" w:eastAsia="Calibri" w:hAnsi="Calibri" w:cs="Calibri"/>
          <w:color w:val="000000"/>
          <w:szCs w:val="24"/>
        </w:rPr>
        <w:t>provoditi:</w:t>
      </w:r>
    </w:p>
    <w:p w14:paraId="0458E508" w14:textId="768CB898" w:rsidR="0096420A" w:rsidRDefault="0096420A" w:rsidP="0096420A">
      <w:pPr>
        <w:pStyle w:val="Odlomakpopisa"/>
        <w:numPr>
          <w:ilvl w:val="0"/>
          <w:numId w:val="11"/>
        </w:numPr>
        <w:spacing w:after="120"/>
        <w:rPr>
          <w:rFonts w:cs="Calibri"/>
          <w:color w:val="000000"/>
          <w:szCs w:val="24"/>
        </w:rPr>
      </w:pPr>
      <w:proofErr w:type="spellStart"/>
      <w:r>
        <w:rPr>
          <w:rFonts w:cs="Calibri"/>
          <w:color w:val="000000"/>
          <w:szCs w:val="24"/>
        </w:rPr>
        <w:t>osposobljavanje</w:t>
      </w:r>
      <w:proofErr w:type="spellEnd"/>
      <w:r>
        <w:rPr>
          <w:rFonts w:cs="Calibri"/>
          <w:color w:val="000000"/>
          <w:szCs w:val="24"/>
        </w:rPr>
        <w:t xml:space="preserve"> za </w:t>
      </w:r>
      <w:proofErr w:type="spellStart"/>
      <w:r>
        <w:rPr>
          <w:rFonts w:cs="Calibri"/>
          <w:color w:val="000000"/>
          <w:szCs w:val="24"/>
        </w:rPr>
        <w:t>zvanje</w:t>
      </w:r>
      <w:proofErr w:type="spellEnd"/>
      <w:r>
        <w:rPr>
          <w:rFonts w:cs="Calibri"/>
          <w:color w:val="000000"/>
          <w:szCs w:val="24"/>
        </w:rPr>
        <w:t xml:space="preserve"> “</w:t>
      </w:r>
      <w:proofErr w:type="spellStart"/>
      <w:r>
        <w:rPr>
          <w:rFonts w:cs="Calibri"/>
          <w:color w:val="000000"/>
          <w:szCs w:val="24"/>
        </w:rPr>
        <w:t>vatrogas</w:t>
      </w:r>
      <w:r w:rsidR="00E2078B">
        <w:rPr>
          <w:rFonts w:cs="Calibri"/>
          <w:color w:val="000000"/>
          <w:szCs w:val="24"/>
        </w:rPr>
        <w:t>ni</w:t>
      </w:r>
      <w:proofErr w:type="spellEnd"/>
      <w:r w:rsidR="00E2078B">
        <w:rPr>
          <w:rFonts w:cs="Calibri"/>
          <w:color w:val="000000"/>
          <w:szCs w:val="24"/>
        </w:rPr>
        <w:t xml:space="preserve"> </w:t>
      </w:r>
      <w:proofErr w:type="spellStart"/>
      <w:r w:rsidR="00E2078B">
        <w:rPr>
          <w:rFonts w:cs="Calibri"/>
          <w:color w:val="000000"/>
          <w:szCs w:val="24"/>
        </w:rPr>
        <w:t>dočasnik</w:t>
      </w:r>
      <w:proofErr w:type="spellEnd"/>
      <w:r>
        <w:rPr>
          <w:rFonts w:cs="Calibri"/>
          <w:color w:val="000000"/>
          <w:szCs w:val="24"/>
        </w:rPr>
        <w:t xml:space="preserve">” u </w:t>
      </w:r>
      <w:proofErr w:type="spellStart"/>
      <w:r>
        <w:rPr>
          <w:rFonts w:cs="Calibri"/>
          <w:color w:val="000000"/>
          <w:szCs w:val="24"/>
        </w:rPr>
        <w:t>organizaciji</w:t>
      </w:r>
      <w:proofErr w:type="spellEnd"/>
      <w:r>
        <w:rPr>
          <w:rFonts w:cs="Calibri"/>
          <w:color w:val="000000"/>
          <w:szCs w:val="24"/>
        </w:rPr>
        <w:t xml:space="preserve"> VZG Zlatar</w:t>
      </w:r>
    </w:p>
    <w:p w14:paraId="61571B80" w14:textId="066DEA66" w:rsidR="0096420A" w:rsidRDefault="0096420A" w:rsidP="0096420A">
      <w:pPr>
        <w:spacing w:after="0"/>
        <w:rPr>
          <w:rFonts w:cs="Calibri"/>
          <w:color w:val="000000"/>
          <w:szCs w:val="24"/>
        </w:rPr>
      </w:pPr>
      <w:r w:rsidRPr="000044CE">
        <w:rPr>
          <w:rFonts w:cs="Calibri"/>
          <w:i/>
          <w:iCs/>
          <w:color w:val="000000"/>
          <w:szCs w:val="24"/>
        </w:rPr>
        <w:t>Vrijeme planiranih aktivnosti</w:t>
      </w:r>
      <w:r>
        <w:rPr>
          <w:rFonts w:cs="Calibri"/>
          <w:color w:val="000000"/>
          <w:szCs w:val="24"/>
        </w:rPr>
        <w:t>: tijekom 202</w:t>
      </w:r>
      <w:r w:rsidR="00E2078B">
        <w:rPr>
          <w:rFonts w:cs="Calibri"/>
          <w:color w:val="000000"/>
          <w:szCs w:val="24"/>
        </w:rPr>
        <w:t>4</w:t>
      </w:r>
      <w:r>
        <w:rPr>
          <w:rFonts w:cs="Calibri"/>
          <w:color w:val="000000"/>
          <w:szCs w:val="24"/>
        </w:rPr>
        <w:t>. godine</w:t>
      </w:r>
    </w:p>
    <w:p w14:paraId="65C6F529" w14:textId="75236608" w:rsidR="0096420A" w:rsidRDefault="0096420A" w:rsidP="0096420A">
      <w:pPr>
        <w:spacing w:after="120"/>
        <w:rPr>
          <w:bCs/>
          <w:lang w:eastAsia="zh-CN"/>
        </w:rPr>
      </w:pPr>
      <w:r w:rsidRPr="000044CE">
        <w:rPr>
          <w:bCs/>
          <w:i/>
          <w:iCs/>
          <w:lang w:eastAsia="zh-CN"/>
        </w:rPr>
        <w:t>Predviđena sredstva</w:t>
      </w:r>
      <w:r>
        <w:rPr>
          <w:bCs/>
          <w:lang w:eastAsia="zh-CN"/>
        </w:rPr>
        <w:t xml:space="preserve">: </w:t>
      </w:r>
      <w:r w:rsidR="00E2078B">
        <w:rPr>
          <w:bCs/>
          <w:lang w:eastAsia="zh-CN"/>
        </w:rPr>
        <w:t xml:space="preserve">2.000,00 EUR </w:t>
      </w:r>
      <w:r w:rsidR="00BE1800">
        <w:rPr>
          <w:bCs/>
          <w:lang w:eastAsia="zh-CN"/>
        </w:rPr>
        <w:t>preko VZG</w:t>
      </w:r>
    </w:p>
    <w:p w14:paraId="191F3E38" w14:textId="0491FBAB" w:rsidR="00E2078B" w:rsidRPr="00E2078B" w:rsidRDefault="004C7C72" w:rsidP="00E2078B">
      <w:pPr>
        <w:pStyle w:val="Odlomakpopisa"/>
        <w:numPr>
          <w:ilvl w:val="0"/>
          <w:numId w:val="11"/>
        </w:numPr>
        <w:spacing w:after="120"/>
        <w:rPr>
          <w:rFonts w:cs="Calibri"/>
          <w:color w:val="000000"/>
          <w:szCs w:val="24"/>
        </w:rPr>
      </w:pPr>
      <w:proofErr w:type="spellStart"/>
      <w:r>
        <w:rPr>
          <w:rFonts w:cs="Calibri"/>
          <w:color w:val="000000"/>
          <w:szCs w:val="24"/>
        </w:rPr>
        <w:t>osposobljavanje</w:t>
      </w:r>
      <w:proofErr w:type="spellEnd"/>
      <w:r>
        <w:rPr>
          <w:rFonts w:cs="Calibri"/>
          <w:color w:val="000000"/>
          <w:szCs w:val="24"/>
        </w:rPr>
        <w:t xml:space="preserve"> </w:t>
      </w:r>
      <w:r w:rsidR="00BE1800">
        <w:rPr>
          <w:rFonts w:cs="Calibri"/>
          <w:color w:val="000000"/>
          <w:szCs w:val="24"/>
        </w:rPr>
        <w:t>za</w:t>
      </w:r>
      <w:r>
        <w:rPr>
          <w:rFonts w:cs="Calibri"/>
          <w:color w:val="000000"/>
          <w:szCs w:val="24"/>
        </w:rPr>
        <w:t xml:space="preserve"> </w:t>
      </w:r>
      <w:proofErr w:type="spellStart"/>
      <w:r w:rsidR="00E2078B">
        <w:rPr>
          <w:rFonts w:cs="Calibri"/>
          <w:color w:val="000000"/>
          <w:szCs w:val="24"/>
        </w:rPr>
        <w:t>zvanje</w:t>
      </w:r>
      <w:proofErr w:type="spellEnd"/>
      <w:r w:rsidR="00E2078B">
        <w:rPr>
          <w:rFonts w:cs="Calibri"/>
          <w:color w:val="000000"/>
          <w:szCs w:val="24"/>
        </w:rPr>
        <w:t xml:space="preserve"> “</w:t>
      </w:r>
      <w:proofErr w:type="spellStart"/>
      <w:r w:rsidR="00E2078B">
        <w:rPr>
          <w:rFonts w:cs="Calibri"/>
          <w:color w:val="000000"/>
          <w:szCs w:val="24"/>
        </w:rPr>
        <w:t>vatrogasni</w:t>
      </w:r>
      <w:proofErr w:type="spellEnd"/>
      <w:r w:rsidR="00E2078B">
        <w:rPr>
          <w:rFonts w:cs="Calibri"/>
          <w:color w:val="000000"/>
          <w:szCs w:val="24"/>
        </w:rPr>
        <w:t xml:space="preserve"> </w:t>
      </w:r>
      <w:proofErr w:type="spellStart"/>
      <w:r w:rsidR="00E2078B">
        <w:rPr>
          <w:rFonts w:cs="Calibri"/>
          <w:color w:val="000000"/>
          <w:szCs w:val="24"/>
        </w:rPr>
        <w:t>dočasnik</w:t>
      </w:r>
      <w:proofErr w:type="spellEnd"/>
      <w:r w:rsidR="00E2078B">
        <w:rPr>
          <w:rFonts w:cs="Calibri"/>
          <w:color w:val="000000"/>
          <w:szCs w:val="24"/>
        </w:rPr>
        <w:t xml:space="preserve"> I. </w:t>
      </w:r>
      <w:proofErr w:type="spellStart"/>
      <w:r w:rsidR="00E2078B">
        <w:rPr>
          <w:rFonts w:cs="Calibri"/>
          <w:color w:val="000000"/>
          <w:szCs w:val="24"/>
        </w:rPr>
        <w:t>klase</w:t>
      </w:r>
      <w:proofErr w:type="spellEnd"/>
      <w:r w:rsidR="00E2078B">
        <w:rPr>
          <w:rFonts w:cs="Calibri"/>
          <w:color w:val="000000"/>
          <w:szCs w:val="24"/>
        </w:rPr>
        <w:t xml:space="preserve">” u </w:t>
      </w:r>
      <w:proofErr w:type="spellStart"/>
      <w:r w:rsidR="00E2078B">
        <w:rPr>
          <w:rFonts w:cs="Calibri"/>
          <w:color w:val="000000"/>
          <w:szCs w:val="24"/>
        </w:rPr>
        <w:t>organizaciji</w:t>
      </w:r>
      <w:proofErr w:type="spellEnd"/>
      <w:r w:rsidR="00E2078B">
        <w:rPr>
          <w:rFonts w:cs="Calibri"/>
          <w:color w:val="000000"/>
          <w:szCs w:val="24"/>
        </w:rPr>
        <w:t xml:space="preserve"> VZG Zlatar</w:t>
      </w:r>
    </w:p>
    <w:p w14:paraId="05BCBA8B" w14:textId="294909A9" w:rsidR="00BE1800" w:rsidRDefault="00BE1800" w:rsidP="00BE1800">
      <w:pPr>
        <w:spacing w:after="0"/>
        <w:rPr>
          <w:rFonts w:cs="Calibri"/>
          <w:color w:val="000000"/>
          <w:szCs w:val="24"/>
        </w:rPr>
      </w:pPr>
      <w:r w:rsidRPr="000044CE">
        <w:rPr>
          <w:rFonts w:cs="Calibri"/>
          <w:i/>
          <w:iCs/>
          <w:color w:val="000000"/>
          <w:szCs w:val="24"/>
        </w:rPr>
        <w:t>Vrijeme planiranih aktivnosti</w:t>
      </w:r>
      <w:r>
        <w:rPr>
          <w:rFonts w:cs="Calibri"/>
          <w:color w:val="000000"/>
          <w:szCs w:val="24"/>
        </w:rPr>
        <w:t xml:space="preserve">: </w:t>
      </w:r>
      <w:r w:rsidR="00E2078B">
        <w:rPr>
          <w:rFonts w:cs="Calibri"/>
          <w:color w:val="000000"/>
          <w:szCs w:val="24"/>
        </w:rPr>
        <w:t>svibanj</w:t>
      </w:r>
      <w:r>
        <w:rPr>
          <w:rFonts w:cs="Calibri"/>
          <w:color w:val="000000"/>
          <w:szCs w:val="24"/>
        </w:rPr>
        <w:t xml:space="preserve"> 202</w:t>
      </w:r>
      <w:r w:rsidR="00E2078B">
        <w:rPr>
          <w:rFonts w:cs="Calibri"/>
          <w:color w:val="000000"/>
          <w:szCs w:val="24"/>
        </w:rPr>
        <w:t>4</w:t>
      </w:r>
      <w:r>
        <w:rPr>
          <w:rFonts w:cs="Calibri"/>
          <w:color w:val="000000"/>
          <w:szCs w:val="24"/>
        </w:rPr>
        <w:t>. godine</w:t>
      </w:r>
    </w:p>
    <w:p w14:paraId="344D122E" w14:textId="78D75098" w:rsidR="00BE1800" w:rsidRDefault="00BE1800" w:rsidP="00BE1800">
      <w:pPr>
        <w:spacing w:after="120"/>
        <w:rPr>
          <w:bCs/>
          <w:lang w:eastAsia="zh-CN"/>
        </w:rPr>
      </w:pPr>
      <w:r w:rsidRPr="000044CE">
        <w:rPr>
          <w:bCs/>
          <w:i/>
          <w:iCs/>
          <w:lang w:eastAsia="zh-CN"/>
        </w:rPr>
        <w:t>Predviđena sredstva</w:t>
      </w:r>
      <w:r>
        <w:rPr>
          <w:bCs/>
          <w:lang w:eastAsia="zh-CN"/>
        </w:rPr>
        <w:t xml:space="preserve">: </w:t>
      </w:r>
      <w:r w:rsidR="00E2078B">
        <w:rPr>
          <w:bCs/>
          <w:lang w:eastAsia="zh-CN"/>
        </w:rPr>
        <w:t>500,00 EUR</w:t>
      </w:r>
      <w:r>
        <w:rPr>
          <w:bCs/>
          <w:lang w:eastAsia="zh-CN"/>
        </w:rPr>
        <w:t xml:space="preserve"> preko VZG</w:t>
      </w:r>
    </w:p>
    <w:p w14:paraId="038BF09A" w14:textId="2CEFA300" w:rsidR="007A41A9" w:rsidRDefault="007A41A9" w:rsidP="007A41A9">
      <w:pPr>
        <w:pStyle w:val="Odlomakpopisa"/>
        <w:numPr>
          <w:ilvl w:val="0"/>
          <w:numId w:val="11"/>
        </w:numPr>
        <w:spacing w:after="120"/>
        <w:rPr>
          <w:rFonts w:cs="Calibri"/>
          <w:color w:val="000000"/>
          <w:szCs w:val="24"/>
        </w:rPr>
      </w:pPr>
      <w:proofErr w:type="spellStart"/>
      <w:r>
        <w:rPr>
          <w:rFonts w:cs="Calibri"/>
          <w:color w:val="000000"/>
          <w:szCs w:val="24"/>
        </w:rPr>
        <w:t>osposobljavanje</w:t>
      </w:r>
      <w:proofErr w:type="spellEnd"/>
      <w:r>
        <w:rPr>
          <w:rFonts w:cs="Calibri"/>
          <w:color w:val="000000"/>
          <w:szCs w:val="24"/>
        </w:rPr>
        <w:t xml:space="preserve"> za </w:t>
      </w:r>
      <w:proofErr w:type="spellStart"/>
      <w:r>
        <w:rPr>
          <w:rFonts w:cs="Calibri"/>
          <w:color w:val="000000"/>
          <w:szCs w:val="24"/>
        </w:rPr>
        <w:t>specijalnost</w:t>
      </w:r>
      <w:proofErr w:type="spellEnd"/>
      <w:r>
        <w:rPr>
          <w:rFonts w:cs="Calibri"/>
          <w:color w:val="000000"/>
          <w:szCs w:val="24"/>
        </w:rPr>
        <w:t xml:space="preserve"> “</w:t>
      </w:r>
      <w:proofErr w:type="spellStart"/>
      <w:r w:rsidR="00E2078B">
        <w:rPr>
          <w:rFonts w:cs="Calibri"/>
          <w:color w:val="000000"/>
          <w:szCs w:val="24"/>
        </w:rPr>
        <w:t>spašavanje</w:t>
      </w:r>
      <w:proofErr w:type="spellEnd"/>
      <w:r w:rsidR="00E2078B">
        <w:rPr>
          <w:rFonts w:cs="Calibri"/>
          <w:color w:val="000000"/>
          <w:szCs w:val="24"/>
        </w:rPr>
        <w:t xml:space="preserve"> </w:t>
      </w:r>
      <w:proofErr w:type="spellStart"/>
      <w:r w:rsidR="00E2078B">
        <w:rPr>
          <w:rFonts w:cs="Calibri"/>
          <w:color w:val="000000"/>
          <w:szCs w:val="24"/>
        </w:rPr>
        <w:t>pri</w:t>
      </w:r>
      <w:proofErr w:type="spellEnd"/>
      <w:r w:rsidR="00E2078B">
        <w:rPr>
          <w:rFonts w:cs="Calibri"/>
          <w:color w:val="000000"/>
          <w:szCs w:val="24"/>
        </w:rPr>
        <w:t xml:space="preserve"> </w:t>
      </w:r>
      <w:proofErr w:type="spellStart"/>
      <w:r w:rsidR="00E2078B">
        <w:rPr>
          <w:rFonts w:cs="Calibri"/>
          <w:color w:val="000000"/>
          <w:szCs w:val="24"/>
        </w:rPr>
        <w:t>tehničkim</w:t>
      </w:r>
      <w:proofErr w:type="spellEnd"/>
      <w:r w:rsidR="00E2078B">
        <w:rPr>
          <w:rFonts w:cs="Calibri"/>
          <w:color w:val="000000"/>
          <w:szCs w:val="24"/>
        </w:rPr>
        <w:t xml:space="preserve"> </w:t>
      </w:r>
      <w:proofErr w:type="spellStart"/>
      <w:r w:rsidR="00E2078B">
        <w:rPr>
          <w:rFonts w:cs="Calibri"/>
          <w:color w:val="000000"/>
          <w:szCs w:val="24"/>
        </w:rPr>
        <w:t>intervencijama</w:t>
      </w:r>
      <w:proofErr w:type="spellEnd"/>
      <w:r>
        <w:rPr>
          <w:rFonts w:cs="Calibri"/>
          <w:color w:val="000000"/>
          <w:szCs w:val="24"/>
        </w:rPr>
        <w:t xml:space="preserve">” u </w:t>
      </w:r>
      <w:proofErr w:type="spellStart"/>
      <w:r>
        <w:rPr>
          <w:rFonts w:cs="Calibri"/>
          <w:color w:val="000000"/>
          <w:szCs w:val="24"/>
        </w:rPr>
        <w:t>organizaciji</w:t>
      </w:r>
      <w:proofErr w:type="spellEnd"/>
      <w:r>
        <w:rPr>
          <w:rFonts w:cs="Calibri"/>
          <w:color w:val="000000"/>
          <w:szCs w:val="24"/>
        </w:rPr>
        <w:t xml:space="preserve"> VZG Zlatar</w:t>
      </w:r>
    </w:p>
    <w:p w14:paraId="3C513C84" w14:textId="27667B76" w:rsidR="00BE1800" w:rsidRDefault="00BE1800" w:rsidP="00BE1800">
      <w:pPr>
        <w:spacing w:after="0"/>
        <w:rPr>
          <w:rFonts w:cs="Calibri"/>
          <w:color w:val="000000"/>
          <w:szCs w:val="24"/>
        </w:rPr>
      </w:pPr>
      <w:r w:rsidRPr="000044CE">
        <w:rPr>
          <w:rFonts w:cs="Calibri"/>
          <w:i/>
          <w:iCs/>
          <w:color w:val="000000"/>
          <w:szCs w:val="24"/>
        </w:rPr>
        <w:t>Vrijeme planiranih aktivnosti</w:t>
      </w:r>
      <w:r>
        <w:rPr>
          <w:rFonts w:cs="Calibri"/>
          <w:color w:val="000000"/>
          <w:szCs w:val="24"/>
        </w:rPr>
        <w:t>: tijekom 202</w:t>
      </w:r>
      <w:r w:rsidR="00E2078B">
        <w:rPr>
          <w:rFonts w:cs="Calibri"/>
          <w:color w:val="000000"/>
          <w:szCs w:val="24"/>
        </w:rPr>
        <w:t>4</w:t>
      </w:r>
      <w:r>
        <w:rPr>
          <w:rFonts w:cs="Calibri"/>
          <w:color w:val="000000"/>
          <w:szCs w:val="24"/>
        </w:rPr>
        <w:t>. godine</w:t>
      </w:r>
    </w:p>
    <w:p w14:paraId="138B719E" w14:textId="030625F7" w:rsidR="00BE1800" w:rsidRDefault="00BE1800" w:rsidP="00BE1800">
      <w:pPr>
        <w:spacing w:after="120"/>
        <w:rPr>
          <w:bCs/>
          <w:lang w:eastAsia="zh-CN"/>
        </w:rPr>
      </w:pPr>
      <w:r w:rsidRPr="000044CE">
        <w:rPr>
          <w:bCs/>
          <w:i/>
          <w:iCs/>
          <w:lang w:eastAsia="zh-CN"/>
        </w:rPr>
        <w:t>Predviđena sredstva</w:t>
      </w:r>
      <w:r>
        <w:rPr>
          <w:bCs/>
          <w:lang w:eastAsia="zh-CN"/>
        </w:rPr>
        <w:t xml:space="preserve">: </w:t>
      </w:r>
      <w:r w:rsidR="00E2078B">
        <w:rPr>
          <w:bCs/>
          <w:lang w:eastAsia="zh-CN"/>
        </w:rPr>
        <w:t>1.500</w:t>
      </w:r>
      <w:r>
        <w:rPr>
          <w:bCs/>
          <w:lang w:eastAsia="zh-CN"/>
        </w:rPr>
        <w:t xml:space="preserve">,00 </w:t>
      </w:r>
      <w:r w:rsidR="00E2078B">
        <w:rPr>
          <w:bCs/>
          <w:lang w:eastAsia="zh-CN"/>
        </w:rPr>
        <w:t>EUR</w:t>
      </w:r>
      <w:r>
        <w:rPr>
          <w:bCs/>
          <w:lang w:eastAsia="zh-CN"/>
        </w:rPr>
        <w:t xml:space="preserve"> preko VZG</w:t>
      </w:r>
    </w:p>
    <w:p w14:paraId="38647D5F" w14:textId="621EEE5A" w:rsidR="004C7C72" w:rsidRDefault="004C7C72" w:rsidP="004C7C72">
      <w:pPr>
        <w:pStyle w:val="Odlomakpopisa"/>
        <w:numPr>
          <w:ilvl w:val="0"/>
          <w:numId w:val="11"/>
        </w:numPr>
        <w:spacing w:after="120"/>
        <w:rPr>
          <w:rFonts w:cs="Calibri"/>
          <w:color w:val="000000"/>
          <w:szCs w:val="24"/>
        </w:rPr>
      </w:pPr>
      <w:proofErr w:type="spellStart"/>
      <w:r>
        <w:rPr>
          <w:rFonts w:cs="Calibri"/>
          <w:color w:val="000000"/>
          <w:szCs w:val="24"/>
        </w:rPr>
        <w:t>taktičke</w:t>
      </w:r>
      <w:proofErr w:type="spellEnd"/>
      <w:r>
        <w:rPr>
          <w:rFonts w:cs="Calibri"/>
          <w:color w:val="000000"/>
          <w:szCs w:val="24"/>
        </w:rPr>
        <w:t xml:space="preserve"> </w:t>
      </w:r>
      <w:proofErr w:type="spellStart"/>
      <w:r>
        <w:rPr>
          <w:rFonts w:cs="Calibri"/>
          <w:color w:val="000000"/>
          <w:szCs w:val="24"/>
        </w:rPr>
        <w:t>vježbe</w:t>
      </w:r>
      <w:proofErr w:type="spellEnd"/>
      <w:r>
        <w:rPr>
          <w:rFonts w:cs="Calibri"/>
          <w:color w:val="000000"/>
          <w:szCs w:val="24"/>
        </w:rPr>
        <w:t xml:space="preserve"> u</w:t>
      </w:r>
      <w:r w:rsidR="007A41A9">
        <w:rPr>
          <w:rFonts w:cs="Calibri"/>
          <w:color w:val="000000"/>
          <w:szCs w:val="24"/>
        </w:rPr>
        <w:t xml:space="preserve"> </w:t>
      </w:r>
      <w:proofErr w:type="spellStart"/>
      <w:r w:rsidR="007A41A9">
        <w:rPr>
          <w:rFonts w:cs="Calibri"/>
          <w:color w:val="000000"/>
          <w:szCs w:val="24"/>
        </w:rPr>
        <w:t>sklopu</w:t>
      </w:r>
      <w:proofErr w:type="spellEnd"/>
      <w:r w:rsidR="007A41A9">
        <w:rPr>
          <w:rFonts w:cs="Calibri"/>
          <w:color w:val="000000"/>
          <w:szCs w:val="24"/>
        </w:rPr>
        <w:t xml:space="preserve"> DVD-a </w:t>
      </w:r>
      <w:r w:rsidR="00E2078B">
        <w:rPr>
          <w:rFonts w:cs="Calibri"/>
          <w:color w:val="000000"/>
          <w:szCs w:val="24"/>
        </w:rPr>
        <w:t xml:space="preserve">Zlatar </w:t>
      </w:r>
      <w:proofErr w:type="spellStart"/>
      <w:r w:rsidR="007A41A9">
        <w:rPr>
          <w:rFonts w:cs="Calibri"/>
          <w:color w:val="000000"/>
          <w:szCs w:val="24"/>
        </w:rPr>
        <w:t>i</w:t>
      </w:r>
      <w:proofErr w:type="spellEnd"/>
      <w:r w:rsidR="007A41A9">
        <w:rPr>
          <w:rFonts w:cs="Calibri"/>
          <w:color w:val="000000"/>
          <w:szCs w:val="24"/>
        </w:rPr>
        <w:t xml:space="preserve"> </w:t>
      </w:r>
      <w:r>
        <w:rPr>
          <w:rFonts w:cs="Calibri"/>
          <w:color w:val="000000"/>
          <w:szCs w:val="24"/>
        </w:rPr>
        <w:t>VZG Zlatar</w:t>
      </w:r>
    </w:p>
    <w:p w14:paraId="022A735E" w14:textId="4EFC8F5D" w:rsidR="004C7C72" w:rsidRDefault="004C7C72" w:rsidP="004C7C72">
      <w:pPr>
        <w:spacing w:after="0"/>
        <w:rPr>
          <w:rFonts w:cs="Calibri"/>
          <w:color w:val="000000"/>
          <w:szCs w:val="24"/>
        </w:rPr>
      </w:pPr>
      <w:r w:rsidRPr="000044CE">
        <w:rPr>
          <w:rFonts w:cs="Calibri"/>
          <w:i/>
          <w:iCs/>
          <w:color w:val="000000"/>
          <w:szCs w:val="24"/>
        </w:rPr>
        <w:t>Vrijeme planiranih aktivnosti</w:t>
      </w:r>
      <w:r>
        <w:rPr>
          <w:rFonts w:cs="Calibri"/>
          <w:color w:val="000000"/>
          <w:szCs w:val="24"/>
        </w:rPr>
        <w:t>: tijekom 202</w:t>
      </w:r>
      <w:r w:rsidR="00E2078B">
        <w:rPr>
          <w:rFonts w:cs="Calibri"/>
          <w:color w:val="000000"/>
          <w:szCs w:val="24"/>
        </w:rPr>
        <w:t>4</w:t>
      </w:r>
      <w:r w:rsidR="00BE1800">
        <w:rPr>
          <w:rFonts w:cs="Calibri"/>
          <w:color w:val="000000"/>
          <w:szCs w:val="24"/>
        </w:rPr>
        <w:t xml:space="preserve">. </w:t>
      </w:r>
      <w:r>
        <w:rPr>
          <w:rFonts w:cs="Calibri"/>
          <w:color w:val="000000"/>
          <w:szCs w:val="24"/>
        </w:rPr>
        <w:t>godine</w:t>
      </w:r>
    </w:p>
    <w:p w14:paraId="5CFDAF47" w14:textId="515AA435" w:rsidR="00BE1800" w:rsidRPr="00E2078B" w:rsidRDefault="004C7C72" w:rsidP="00E2078B">
      <w:pPr>
        <w:spacing w:after="120"/>
        <w:rPr>
          <w:bCs/>
          <w:lang w:eastAsia="zh-CN"/>
        </w:rPr>
      </w:pPr>
      <w:r w:rsidRPr="000044CE">
        <w:rPr>
          <w:bCs/>
          <w:i/>
          <w:iCs/>
          <w:lang w:eastAsia="zh-CN"/>
        </w:rPr>
        <w:t>Predviđena sredstva</w:t>
      </w:r>
      <w:r>
        <w:rPr>
          <w:bCs/>
          <w:lang w:eastAsia="zh-CN"/>
        </w:rPr>
        <w:t xml:space="preserve">: </w:t>
      </w:r>
      <w:r w:rsidR="00E2078B">
        <w:rPr>
          <w:bCs/>
          <w:lang w:eastAsia="zh-CN"/>
        </w:rPr>
        <w:t>400</w:t>
      </w:r>
      <w:r>
        <w:rPr>
          <w:bCs/>
          <w:lang w:eastAsia="zh-CN"/>
        </w:rPr>
        <w:t>,00 kn</w:t>
      </w:r>
      <w:r w:rsidR="00BE1800">
        <w:rPr>
          <w:bCs/>
          <w:lang w:eastAsia="zh-CN"/>
        </w:rPr>
        <w:t xml:space="preserve"> </w:t>
      </w:r>
    </w:p>
    <w:p w14:paraId="68F54BA0" w14:textId="77777777" w:rsidR="004C7C72" w:rsidRDefault="004C7C72" w:rsidP="004C7C72">
      <w:pPr>
        <w:pStyle w:val="Naslov3"/>
        <w:rPr>
          <w:rFonts w:eastAsia="Calibri"/>
        </w:rPr>
      </w:pPr>
      <w:r w:rsidRPr="00DD753E">
        <w:rPr>
          <w:rFonts w:eastAsia="Calibri"/>
        </w:rPr>
        <w:t>DVD Belec</w:t>
      </w:r>
    </w:p>
    <w:p w14:paraId="25632519" w14:textId="6DD7886F" w:rsidR="004C7C72" w:rsidRDefault="004C7C72" w:rsidP="00BE1800">
      <w:pPr>
        <w:spacing w:after="120" w:line="276" w:lineRule="auto"/>
        <w:ind w:firstLine="692"/>
        <w:rPr>
          <w:rFonts w:ascii="Calibri" w:eastAsia="Calibri" w:hAnsi="Calibri" w:cs="Calibri"/>
          <w:color w:val="000000"/>
          <w:szCs w:val="24"/>
        </w:rPr>
      </w:pPr>
      <w:r w:rsidRPr="00243E4E">
        <w:rPr>
          <w:rFonts w:ascii="Calibri" w:eastAsia="Calibri" w:hAnsi="Calibri" w:cs="Calibri"/>
          <w:color w:val="000000"/>
          <w:szCs w:val="24"/>
        </w:rPr>
        <w:t>D</w:t>
      </w:r>
      <w:r>
        <w:rPr>
          <w:rFonts w:ascii="Calibri" w:eastAsia="Calibri" w:hAnsi="Calibri" w:cs="Calibri"/>
          <w:color w:val="000000"/>
          <w:szCs w:val="24"/>
        </w:rPr>
        <w:t>VD Belec</w:t>
      </w:r>
      <w:r w:rsidRPr="00243E4E">
        <w:rPr>
          <w:rFonts w:ascii="Calibri" w:eastAsia="Calibri" w:hAnsi="Calibri" w:cs="Calibri"/>
          <w:color w:val="000000"/>
          <w:szCs w:val="24"/>
        </w:rPr>
        <w:t xml:space="preserve"> cilju spremnosti i brzog djelovanja u 20</w:t>
      </w:r>
      <w:r>
        <w:rPr>
          <w:rFonts w:ascii="Calibri" w:eastAsia="Calibri" w:hAnsi="Calibri" w:cs="Calibri"/>
          <w:color w:val="000000"/>
          <w:szCs w:val="24"/>
        </w:rPr>
        <w:t>2</w:t>
      </w:r>
      <w:r w:rsidR="00E2078B">
        <w:rPr>
          <w:rFonts w:ascii="Calibri" w:eastAsia="Calibri" w:hAnsi="Calibri" w:cs="Calibri"/>
          <w:color w:val="000000"/>
          <w:szCs w:val="24"/>
        </w:rPr>
        <w:t>4</w:t>
      </w:r>
      <w:r w:rsidRPr="00243E4E">
        <w:rPr>
          <w:rFonts w:ascii="Calibri" w:eastAsia="Calibri" w:hAnsi="Calibri" w:cs="Calibri"/>
          <w:color w:val="000000"/>
          <w:szCs w:val="24"/>
        </w:rPr>
        <w:t xml:space="preserve">. godini planira </w:t>
      </w:r>
      <w:r>
        <w:rPr>
          <w:rFonts w:ascii="Calibri" w:eastAsia="Calibri" w:hAnsi="Calibri" w:cs="Calibri"/>
          <w:color w:val="000000"/>
          <w:szCs w:val="24"/>
        </w:rPr>
        <w:t>provoditi:</w:t>
      </w:r>
    </w:p>
    <w:p w14:paraId="662A98DA" w14:textId="6410A76D" w:rsidR="00BE1800" w:rsidRDefault="00BE1800" w:rsidP="00BE1800">
      <w:pPr>
        <w:pStyle w:val="Odlomakpopisa"/>
        <w:numPr>
          <w:ilvl w:val="0"/>
          <w:numId w:val="11"/>
        </w:numPr>
        <w:spacing w:after="120"/>
        <w:rPr>
          <w:rFonts w:cs="Calibri"/>
          <w:color w:val="000000"/>
          <w:szCs w:val="24"/>
        </w:rPr>
      </w:pPr>
      <w:bookmarkStart w:id="5" w:name="_Hlk150423931"/>
      <w:proofErr w:type="spellStart"/>
      <w:r>
        <w:rPr>
          <w:rFonts w:cs="Calibri"/>
          <w:color w:val="000000"/>
          <w:szCs w:val="24"/>
        </w:rPr>
        <w:t>osposobljavanje</w:t>
      </w:r>
      <w:proofErr w:type="spellEnd"/>
      <w:r>
        <w:rPr>
          <w:rFonts w:cs="Calibri"/>
          <w:color w:val="000000"/>
          <w:szCs w:val="24"/>
        </w:rPr>
        <w:t xml:space="preserve"> za </w:t>
      </w:r>
      <w:proofErr w:type="spellStart"/>
      <w:r>
        <w:rPr>
          <w:rFonts w:cs="Calibri"/>
          <w:color w:val="000000"/>
          <w:szCs w:val="24"/>
        </w:rPr>
        <w:t>zvanje</w:t>
      </w:r>
      <w:proofErr w:type="spellEnd"/>
      <w:r>
        <w:rPr>
          <w:rFonts w:cs="Calibri"/>
          <w:color w:val="000000"/>
          <w:szCs w:val="24"/>
        </w:rPr>
        <w:t xml:space="preserve"> “</w:t>
      </w:r>
      <w:proofErr w:type="spellStart"/>
      <w:r>
        <w:rPr>
          <w:rFonts w:cs="Calibri"/>
          <w:color w:val="000000"/>
          <w:szCs w:val="24"/>
        </w:rPr>
        <w:t>vatrogas</w:t>
      </w:r>
      <w:r w:rsidR="00E2078B">
        <w:rPr>
          <w:rFonts w:cs="Calibri"/>
          <w:color w:val="000000"/>
          <w:szCs w:val="24"/>
        </w:rPr>
        <w:t>ni</w:t>
      </w:r>
      <w:proofErr w:type="spellEnd"/>
      <w:r w:rsidR="00E2078B">
        <w:rPr>
          <w:rFonts w:cs="Calibri"/>
          <w:color w:val="000000"/>
          <w:szCs w:val="24"/>
        </w:rPr>
        <w:t xml:space="preserve"> </w:t>
      </w:r>
      <w:proofErr w:type="spellStart"/>
      <w:r w:rsidR="00E2078B">
        <w:rPr>
          <w:rFonts w:cs="Calibri"/>
          <w:color w:val="000000"/>
          <w:szCs w:val="24"/>
        </w:rPr>
        <w:t>dočasnik</w:t>
      </w:r>
      <w:proofErr w:type="spellEnd"/>
      <w:r>
        <w:rPr>
          <w:rFonts w:cs="Calibri"/>
          <w:color w:val="000000"/>
          <w:szCs w:val="24"/>
        </w:rPr>
        <w:t xml:space="preserve">” u </w:t>
      </w:r>
      <w:proofErr w:type="spellStart"/>
      <w:r>
        <w:rPr>
          <w:rFonts w:cs="Calibri"/>
          <w:color w:val="000000"/>
          <w:szCs w:val="24"/>
        </w:rPr>
        <w:t>organizaciji</w:t>
      </w:r>
      <w:proofErr w:type="spellEnd"/>
      <w:r>
        <w:rPr>
          <w:rFonts w:cs="Calibri"/>
          <w:color w:val="000000"/>
          <w:szCs w:val="24"/>
        </w:rPr>
        <w:t xml:space="preserve"> VZG Zlatar</w:t>
      </w:r>
    </w:p>
    <w:p w14:paraId="0B36BF23" w14:textId="416B7133" w:rsidR="00BE1800" w:rsidRDefault="00BE1800" w:rsidP="00BE1800">
      <w:pPr>
        <w:spacing w:after="0"/>
        <w:rPr>
          <w:rFonts w:cs="Calibri"/>
          <w:color w:val="000000"/>
          <w:szCs w:val="24"/>
        </w:rPr>
      </w:pPr>
      <w:r w:rsidRPr="000044CE">
        <w:rPr>
          <w:rFonts w:cs="Calibri"/>
          <w:i/>
          <w:iCs/>
          <w:color w:val="000000"/>
          <w:szCs w:val="24"/>
        </w:rPr>
        <w:t>Vrijeme planiranih aktivnosti</w:t>
      </w:r>
      <w:r>
        <w:rPr>
          <w:rFonts w:cs="Calibri"/>
          <w:color w:val="000000"/>
          <w:szCs w:val="24"/>
        </w:rPr>
        <w:t>: tijekom 202</w:t>
      </w:r>
      <w:r w:rsidR="00E2078B">
        <w:rPr>
          <w:rFonts w:cs="Calibri"/>
          <w:color w:val="000000"/>
          <w:szCs w:val="24"/>
        </w:rPr>
        <w:t>4</w:t>
      </w:r>
      <w:r>
        <w:rPr>
          <w:rFonts w:cs="Calibri"/>
          <w:color w:val="000000"/>
          <w:szCs w:val="24"/>
        </w:rPr>
        <w:t>. godine</w:t>
      </w:r>
    </w:p>
    <w:p w14:paraId="4E4F5052" w14:textId="42ED60C5" w:rsidR="00BE1800" w:rsidRDefault="00BE1800" w:rsidP="00BE1800">
      <w:pPr>
        <w:spacing w:after="120"/>
        <w:rPr>
          <w:bCs/>
          <w:lang w:eastAsia="zh-CN"/>
        </w:rPr>
      </w:pPr>
      <w:r w:rsidRPr="000044CE">
        <w:rPr>
          <w:bCs/>
          <w:i/>
          <w:iCs/>
          <w:lang w:eastAsia="zh-CN"/>
        </w:rPr>
        <w:t>Predviđena sredstva</w:t>
      </w:r>
      <w:r>
        <w:rPr>
          <w:bCs/>
          <w:lang w:eastAsia="zh-CN"/>
        </w:rPr>
        <w:t xml:space="preserve">: </w:t>
      </w:r>
      <w:r w:rsidR="00E2078B">
        <w:rPr>
          <w:bCs/>
          <w:lang w:eastAsia="zh-CN"/>
        </w:rPr>
        <w:t>2</w:t>
      </w:r>
      <w:r>
        <w:rPr>
          <w:bCs/>
          <w:lang w:eastAsia="zh-CN"/>
        </w:rPr>
        <w:t xml:space="preserve">.000,00 </w:t>
      </w:r>
      <w:r w:rsidR="00E2078B">
        <w:rPr>
          <w:bCs/>
          <w:lang w:eastAsia="zh-CN"/>
        </w:rPr>
        <w:t>EUR</w:t>
      </w:r>
      <w:r>
        <w:rPr>
          <w:bCs/>
          <w:lang w:eastAsia="zh-CN"/>
        </w:rPr>
        <w:t xml:space="preserve"> preko VZG</w:t>
      </w:r>
    </w:p>
    <w:p w14:paraId="5C1FFA71" w14:textId="3801331E" w:rsidR="00E2078B" w:rsidRDefault="00E2078B" w:rsidP="00E2078B">
      <w:pPr>
        <w:pStyle w:val="Odlomakpopisa"/>
        <w:numPr>
          <w:ilvl w:val="0"/>
          <w:numId w:val="11"/>
        </w:numPr>
        <w:spacing w:after="120"/>
        <w:rPr>
          <w:rFonts w:cs="Calibri"/>
          <w:color w:val="000000"/>
          <w:szCs w:val="24"/>
        </w:rPr>
      </w:pPr>
      <w:proofErr w:type="spellStart"/>
      <w:r>
        <w:rPr>
          <w:rFonts w:cs="Calibri"/>
          <w:color w:val="000000"/>
          <w:szCs w:val="24"/>
        </w:rPr>
        <w:t>osposobljavanje</w:t>
      </w:r>
      <w:proofErr w:type="spellEnd"/>
      <w:r>
        <w:rPr>
          <w:rFonts w:cs="Calibri"/>
          <w:color w:val="000000"/>
          <w:szCs w:val="24"/>
        </w:rPr>
        <w:t xml:space="preserve"> za </w:t>
      </w:r>
      <w:proofErr w:type="spellStart"/>
      <w:r>
        <w:rPr>
          <w:rFonts w:cs="Calibri"/>
          <w:color w:val="000000"/>
          <w:szCs w:val="24"/>
        </w:rPr>
        <w:t>zvanje</w:t>
      </w:r>
      <w:proofErr w:type="spellEnd"/>
      <w:r>
        <w:rPr>
          <w:rFonts w:cs="Calibri"/>
          <w:color w:val="000000"/>
          <w:szCs w:val="24"/>
        </w:rPr>
        <w:t xml:space="preserve"> “</w:t>
      </w:r>
      <w:proofErr w:type="spellStart"/>
      <w:r>
        <w:rPr>
          <w:rFonts w:cs="Calibri"/>
          <w:color w:val="000000"/>
          <w:szCs w:val="24"/>
        </w:rPr>
        <w:t>vatrogasni</w:t>
      </w:r>
      <w:proofErr w:type="spellEnd"/>
      <w:r>
        <w:rPr>
          <w:rFonts w:cs="Calibri"/>
          <w:color w:val="000000"/>
          <w:szCs w:val="24"/>
        </w:rPr>
        <w:t xml:space="preserve"> </w:t>
      </w:r>
      <w:proofErr w:type="spellStart"/>
      <w:r>
        <w:rPr>
          <w:rFonts w:cs="Calibri"/>
          <w:color w:val="000000"/>
          <w:szCs w:val="24"/>
        </w:rPr>
        <w:t>dočasnik</w:t>
      </w:r>
      <w:proofErr w:type="spellEnd"/>
      <w:r>
        <w:rPr>
          <w:rFonts w:cs="Calibri"/>
          <w:color w:val="000000"/>
          <w:szCs w:val="24"/>
        </w:rPr>
        <w:t xml:space="preserve"> I. </w:t>
      </w:r>
      <w:proofErr w:type="spellStart"/>
      <w:r>
        <w:rPr>
          <w:rFonts w:cs="Calibri"/>
          <w:color w:val="000000"/>
          <w:szCs w:val="24"/>
        </w:rPr>
        <w:t>klase</w:t>
      </w:r>
      <w:proofErr w:type="spellEnd"/>
      <w:r>
        <w:rPr>
          <w:rFonts w:cs="Calibri"/>
          <w:color w:val="000000"/>
          <w:szCs w:val="24"/>
        </w:rPr>
        <w:t xml:space="preserve">” u </w:t>
      </w:r>
      <w:proofErr w:type="spellStart"/>
      <w:r>
        <w:rPr>
          <w:rFonts w:cs="Calibri"/>
          <w:color w:val="000000"/>
          <w:szCs w:val="24"/>
        </w:rPr>
        <w:t>organizaciji</w:t>
      </w:r>
      <w:proofErr w:type="spellEnd"/>
      <w:r>
        <w:rPr>
          <w:rFonts w:cs="Calibri"/>
          <w:color w:val="000000"/>
          <w:szCs w:val="24"/>
        </w:rPr>
        <w:t xml:space="preserve"> VZG Zlatar</w:t>
      </w:r>
    </w:p>
    <w:p w14:paraId="51D7A348" w14:textId="2EA85539" w:rsidR="00E2078B" w:rsidRDefault="00E2078B" w:rsidP="00E2078B">
      <w:pPr>
        <w:spacing w:after="0"/>
        <w:rPr>
          <w:rFonts w:cs="Calibri"/>
          <w:color w:val="000000"/>
          <w:szCs w:val="24"/>
        </w:rPr>
      </w:pPr>
      <w:r w:rsidRPr="000044CE">
        <w:rPr>
          <w:rFonts w:cs="Calibri"/>
          <w:i/>
          <w:iCs/>
          <w:color w:val="000000"/>
          <w:szCs w:val="24"/>
        </w:rPr>
        <w:t>Vrijeme planiranih aktivnosti</w:t>
      </w:r>
      <w:r>
        <w:rPr>
          <w:rFonts w:cs="Calibri"/>
          <w:color w:val="000000"/>
          <w:szCs w:val="24"/>
        </w:rPr>
        <w:t>: svibanj 2024. godine</w:t>
      </w:r>
    </w:p>
    <w:p w14:paraId="13CC1925" w14:textId="6E4B8FCD" w:rsidR="00E2078B" w:rsidRDefault="00E2078B" w:rsidP="00BE1800">
      <w:pPr>
        <w:spacing w:after="120"/>
        <w:rPr>
          <w:bCs/>
          <w:lang w:eastAsia="zh-CN"/>
        </w:rPr>
      </w:pPr>
      <w:r w:rsidRPr="000044CE">
        <w:rPr>
          <w:bCs/>
          <w:i/>
          <w:iCs/>
          <w:lang w:eastAsia="zh-CN"/>
        </w:rPr>
        <w:lastRenderedPageBreak/>
        <w:t>Predviđena sredstva</w:t>
      </w:r>
      <w:r>
        <w:rPr>
          <w:bCs/>
          <w:lang w:eastAsia="zh-CN"/>
        </w:rPr>
        <w:t>: 2500,00 EUR preko VZG</w:t>
      </w:r>
    </w:p>
    <w:p w14:paraId="53C932E1" w14:textId="166FC721" w:rsidR="00BE1800" w:rsidRDefault="00BE1800" w:rsidP="00BE1800">
      <w:pPr>
        <w:pStyle w:val="Odlomakpopisa"/>
        <w:numPr>
          <w:ilvl w:val="0"/>
          <w:numId w:val="11"/>
        </w:numPr>
        <w:spacing w:after="120"/>
        <w:rPr>
          <w:rFonts w:cs="Calibri"/>
          <w:color w:val="000000"/>
          <w:szCs w:val="24"/>
        </w:rPr>
      </w:pPr>
      <w:proofErr w:type="spellStart"/>
      <w:r>
        <w:rPr>
          <w:rFonts w:cs="Calibri"/>
          <w:color w:val="000000"/>
          <w:szCs w:val="24"/>
        </w:rPr>
        <w:t>osposobljavanje</w:t>
      </w:r>
      <w:proofErr w:type="spellEnd"/>
      <w:r>
        <w:rPr>
          <w:rFonts w:cs="Calibri"/>
          <w:color w:val="000000"/>
          <w:szCs w:val="24"/>
        </w:rPr>
        <w:t xml:space="preserve"> za </w:t>
      </w:r>
      <w:proofErr w:type="spellStart"/>
      <w:r w:rsidRPr="00BE1800">
        <w:rPr>
          <w:rFonts w:cs="Calibri"/>
          <w:color w:val="000000"/>
          <w:szCs w:val="24"/>
        </w:rPr>
        <w:t>specijalnost</w:t>
      </w:r>
      <w:proofErr w:type="spellEnd"/>
      <w:r w:rsidRPr="00BE1800">
        <w:rPr>
          <w:rFonts w:cs="Calibri"/>
          <w:color w:val="000000"/>
          <w:szCs w:val="24"/>
        </w:rPr>
        <w:t xml:space="preserve"> „</w:t>
      </w:r>
      <w:proofErr w:type="spellStart"/>
      <w:r w:rsidRPr="00BE1800">
        <w:rPr>
          <w:rFonts w:cs="Calibri"/>
          <w:color w:val="000000"/>
          <w:szCs w:val="24"/>
        </w:rPr>
        <w:t>spašavanje</w:t>
      </w:r>
      <w:proofErr w:type="spellEnd"/>
      <w:r w:rsidRPr="00BE1800">
        <w:rPr>
          <w:rFonts w:cs="Calibri"/>
          <w:color w:val="000000"/>
          <w:szCs w:val="24"/>
        </w:rPr>
        <w:t xml:space="preserve"> </w:t>
      </w:r>
      <w:proofErr w:type="spellStart"/>
      <w:r w:rsidR="003B679B">
        <w:rPr>
          <w:rFonts w:cs="Calibri"/>
          <w:color w:val="000000"/>
          <w:szCs w:val="24"/>
        </w:rPr>
        <w:t>pri</w:t>
      </w:r>
      <w:proofErr w:type="spellEnd"/>
      <w:r w:rsidR="003B679B">
        <w:rPr>
          <w:rFonts w:cs="Calibri"/>
          <w:color w:val="000000"/>
          <w:szCs w:val="24"/>
        </w:rPr>
        <w:t xml:space="preserve"> </w:t>
      </w:r>
      <w:proofErr w:type="spellStart"/>
      <w:r w:rsidR="003B679B">
        <w:rPr>
          <w:rFonts w:cs="Calibri"/>
          <w:color w:val="000000"/>
          <w:szCs w:val="24"/>
        </w:rPr>
        <w:t>tehničkim</w:t>
      </w:r>
      <w:proofErr w:type="spellEnd"/>
      <w:r w:rsidR="003B679B">
        <w:rPr>
          <w:rFonts w:cs="Calibri"/>
          <w:color w:val="000000"/>
          <w:szCs w:val="24"/>
        </w:rPr>
        <w:t xml:space="preserve"> </w:t>
      </w:r>
      <w:proofErr w:type="spellStart"/>
      <w:proofErr w:type="gramStart"/>
      <w:r w:rsidR="003B679B">
        <w:rPr>
          <w:rFonts w:cs="Calibri"/>
          <w:color w:val="000000"/>
          <w:szCs w:val="24"/>
        </w:rPr>
        <w:t>intervencijama</w:t>
      </w:r>
      <w:proofErr w:type="spellEnd"/>
      <w:r w:rsidRPr="00BE1800">
        <w:rPr>
          <w:rFonts w:cs="Calibri"/>
          <w:color w:val="000000"/>
          <w:szCs w:val="24"/>
        </w:rPr>
        <w:t>“ u</w:t>
      </w:r>
      <w:proofErr w:type="gramEnd"/>
      <w:r w:rsidRPr="00BE1800">
        <w:rPr>
          <w:rFonts w:cs="Calibri"/>
          <w:color w:val="000000"/>
          <w:szCs w:val="24"/>
        </w:rPr>
        <w:t xml:space="preserve"> </w:t>
      </w:r>
      <w:proofErr w:type="spellStart"/>
      <w:r w:rsidRPr="00BE1800">
        <w:rPr>
          <w:rFonts w:cs="Calibri"/>
          <w:color w:val="000000"/>
          <w:szCs w:val="24"/>
        </w:rPr>
        <w:t>organizaciji</w:t>
      </w:r>
      <w:proofErr w:type="spellEnd"/>
      <w:r w:rsidRPr="00BE1800">
        <w:rPr>
          <w:rFonts w:cs="Calibri"/>
          <w:color w:val="000000"/>
          <w:szCs w:val="24"/>
        </w:rPr>
        <w:t xml:space="preserve"> VZG Zlatar </w:t>
      </w:r>
    </w:p>
    <w:p w14:paraId="68B1BA74" w14:textId="2F73EBB5" w:rsidR="00BE1800" w:rsidRDefault="00BE1800" w:rsidP="00BE1800">
      <w:pPr>
        <w:spacing w:after="0"/>
        <w:rPr>
          <w:rFonts w:cs="Calibri"/>
          <w:color w:val="000000"/>
          <w:szCs w:val="24"/>
        </w:rPr>
      </w:pPr>
      <w:r w:rsidRPr="000044CE">
        <w:rPr>
          <w:rFonts w:cs="Calibri"/>
          <w:i/>
          <w:iCs/>
          <w:color w:val="000000"/>
          <w:szCs w:val="24"/>
        </w:rPr>
        <w:t>Vrijeme planiranih aktivnosti</w:t>
      </w:r>
      <w:r>
        <w:rPr>
          <w:rFonts w:cs="Calibri"/>
          <w:color w:val="000000"/>
          <w:szCs w:val="24"/>
        </w:rPr>
        <w:t>: tijekom 202</w:t>
      </w:r>
      <w:r w:rsidR="003B679B">
        <w:rPr>
          <w:rFonts w:cs="Calibri"/>
          <w:color w:val="000000"/>
          <w:szCs w:val="24"/>
        </w:rPr>
        <w:t>4</w:t>
      </w:r>
      <w:r>
        <w:rPr>
          <w:rFonts w:cs="Calibri"/>
          <w:color w:val="000000"/>
          <w:szCs w:val="24"/>
        </w:rPr>
        <w:t>. godine</w:t>
      </w:r>
    </w:p>
    <w:p w14:paraId="054AD062" w14:textId="27C88AF5" w:rsidR="00BE1800" w:rsidRDefault="00BE1800" w:rsidP="00BE1800">
      <w:pPr>
        <w:spacing w:after="120"/>
        <w:rPr>
          <w:bCs/>
          <w:lang w:eastAsia="zh-CN"/>
        </w:rPr>
      </w:pPr>
      <w:r w:rsidRPr="000044CE">
        <w:rPr>
          <w:bCs/>
          <w:i/>
          <w:iCs/>
          <w:lang w:eastAsia="zh-CN"/>
        </w:rPr>
        <w:t>Predviđena sredstva</w:t>
      </w:r>
      <w:r>
        <w:rPr>
          <w:bCs/>
          <w:lang w:eastAsia="zh-CN"/>
        </w:rPr>
        <w:t xml:space="preserve">: </w:t>
      </w:r>
      <w:r w:rsidR="003B679B">
        <w:rPr>
          <w:bCs/>
          <w:lang w:eastAsia="zh-CN"/>
        </w:rPr>
        <w:t>1</w:t>
      </w:r>
      <w:r>
        <w:rPr>
          <w:bCs/>
          <w:lang w:eastAsia="zh-CN"/>
        </w:rPr>
        <w:t>.</w:t>
      </w:r>
      <w:r w:rsidR="003B679B">
        <w:rPr>
          <w:bCs/>
          <w:lang w:eastAsia="zh-CN"/>
        </w:rPr>
        <w:t>5</w:t>
      </w:r>
      <w:r>
        <w:rPr>
          <w:bCs/>
          <w:lang w:eastAsia="zh-CN"/>
        </w:rPr>
        <w:t xml:space="preserve">00,00 </w:t>
      </w:r>
      <w:r w:rsidR="003B679B">
        <w:rPr>
          <w:bCs/>
          <w:lang w:eastAsia="zh-CN"/>
        </w:rPr>
        <w:t>EUR</w:t>
      </w:r>
      <w:r>
        <w:rPr>
          <w:bCs/>
          <w:lang w:eastAsia="zh-CN"/>
        </w:rPr>
        <w:t xml:space="preserve"> preko VZG</w:t>
      </w:r>
    </w:p>
    <w:p w14:paraId="2441616D" w14:textId="77777777" w:rsidR="00BE1800" w:rsidRDefault="00BE1800" w:rsidP="00BE1800">
      <w:pPr>
        <w:pStyle w:val="Odlomakpopisa"/>
        <w:numPr>
          <w:ilvl w:val="0"/>
          <w:numId w:val="11"/>
        </w:numPr>
        <w:spacing w:after="120"/>
        <w:rPr>
          <w:rFonts w:cs="Calibri"/>
          <w:color w:val="000000"/>
          <w:szCs w:val="24"/>
        </w:rPr>
      </w:pPr>
      <w:proofErr w:type="spellStart"/>
      <w:r>
        <w:rPr>
          <w:rFonts w:cs="Calibri"/>
          <w:color w:val="000000"/>
          <w:szCs w:val="24"/>
        </w:rPr>
        <w:t>taktičke</w:t>
      </w:r>
      <w:proofErr w:type="spellEnd"/>
      <w:r>
        <w:rPr>
          <w:rFonts w:cs="Calibri"/>
          <w:color w:val="000000"/>
          <w:szCs w:val="24"/>
        </w:rPr>
        <w:t xml:space="preserve"> </w:t>
      </w:r>
      <w:proofErr w:type="spellStart"/>
      <w:r>
        <w:rPr>
          <w:rFonts w:cs="Calibri"/>
          <w:color w:val="000000"/>
          <w:szCs w:val="24"/>
        </w:rPr>
        <w:t>vježbe</w:t>
      </w:r>
      <w:proofErr w:type="spellEnd"/>
      <w:r>
        <w:rPr>
          <w:rFonts w:cs="Calibri"/>
          <w:color w:val="000000"/>
          <w:szCs w:val="24"/>
        </w:rPr>
        <w:t xml:space="preserve"> u </w:t>
      </w:r>
      <w:proofErr w:type="spellStart"/>
      <w:r>
        <w:rPr>
          <w:rFonts w:cs="Calibri"/>
          <w:color w:val="000000"/>
          <w:szCs w:val="24"/>
        </w:rPr>
        <w:t>sklopu</w:t>
      </w:r>
      <w:proofErr w:type="spellEnd"/>
      <w:r>
        <w:rPr>
          <w:rFonts w:cs="Calibri"/>
          <w:color w:val="000000"/>
          <w:szCs w:val="24"/>
        </w:rPr>
        <w:t xml:space="preserve"> DVD-a </w:t>
      </w:r>
      <w:proofErr w:type="spellStart"/>
      <w:r>
        <w:rPr>
          <w:rFonts w:cs="Calibri"/>
          <w:color w:val="000000"/>
          <w:szCs w:val="24"/>
        </w:rPr>
        <w:t>i</w:t>
      </w:r>
      <w:proofErr w:type="spellEnd"/>
      <w:r>
        <w:rPr>
          <w:rFonts w:cs="Calibri"/>
          <w:color w:val="000000"/>
          <w:szCs w:val="24"/>
        </w:rPr>
        <w:t xml:space="preserve"> VZG Zlatar</w:t>
      </w:r>
    </w:p>
    <w:p w14:paraId="7B435761" w14:textId="3012179C" w:rsidR="00BE1800" w:rsidRDefault="00BE1800" w:rsidP="00BE1800">
      <w:pPr>
        <w:spacing w:after="0"/>
        <w:rPr>
          <w:rFonts w:cs="Calibri"/>
          <w:color w:val="000000"/>
          <w:szCs w:val="24"/>
        </w:rPr>
      </w:pPr>
      <w:r w:rsidRPr="000044CE">
        <w:rPr>
          <w:rFonts w:cs="Calibri"/>
          <w:i/>
          <w:iCs/>
          <w:color w:val="000000"/>
          <w:szCs w:val="24"/>
        </w:rPr>
        <w:t>Vrijeme planiranih aktivnosti</w:t>
      </w:r>
      <w:r>
        <w:rPr>
          <w:rFonts w:cs="Calibri"/>
          <w:color w:val="000000"/>
          <w:szCs w:val="24"/>
        </w:rPr>
        <w:t>: tijekom 202</w:t>
      </w:r>
      <w:r w:rsidR="003B679B">
        <w:rPr>
          <w:rFonts w:cs="Calibri"/>
          <w:color w:val="000000"/>
          <w:szCs w:val="24"/>
        </w:rPr>
        <w:t>4</w:t>
      </w:r>
      <w:r>
        <w:rPr>
          <w:rFonts w:cs="Calibri"/>
          <w:color w:val="000000"/>
          <w:szCs w:val="24"/>
        </w:rPr>
        <w:t>. godine</w:t>
      </w:r>
    </w:p>
    <w:p w14:paraId="617C1AB3" w14:textId="66EB00BA" w:rsidR="00BE1800" w:rsidRDefault="00BE1800" w:rsidP="00BE1800">
      <w:pPr>
        <w:spacing w:after="120"/>
        <w:rPr>
          <w:bCs/>
          <w:lang w:eastAsia="zh-CN"/>
        </w:rPr>
      </w:pPr>
      <w:r w:rsidRPr="000044CE">
        <w:rPr>
          <w:bCs/>
          <w:i/>
          <w:iCs/>
          <w:lang w:eastAsia="zh-CN"/>
        </w:rPr>
        <w:t>Predviđena sredstva</w:t>
      </w:r>
      <w:r>
        <w:rPr>
          <w:bCs/>
          <w:lang w:eastAsia="zh-CN"/>
        </w:rPr>
        <w:t xml:space="preserve">: </w:t>
      </w:r>
      <w:r w:rsidR="003B679B">
        <w:rPr>
          <w:bCs/>
          <w:lang w:eastAsia="zh-CN"/>
        </w:rPr>
        <w:t>4</w:t>
      </w:r>
      <w:r>
        <w:rPr>
          <w:bCs/>
          <w:lang w:eastAsia="zh-CN"/>
        </w:rPr>
        <w:t xml:space="preserve">00,00 </w:t>
      </w:r>
      <w:r w:rsidR="003B679B">
        <w:rPr>
          <w:bCs/>
          <w:lang w:eastAsia="zh-CN"/>
        </w:rPr>
        <w:t>EUR</w:t>
      </w:r>
      <w:r>
        <w:rPr>
          <w:bCs/>
          <w:lang w:eastAsia="zh-CN"/>
        </w:rPr>
        <w:t xml:space="preserve"> preko VZG</w:t>
      </w:r>
    </w:p>
    <w:bookmarkEnd w:id="5"/>
    <w:p w14:paraId="1D84B95D" w14:textId="77777777" w:rsidR="004C7C72" w:rsidRDefault="004C7C72" w:rsidP="004C7C72">
      <w:pPr>
        <w:pStyle w:val="Naslov3"/>
        <w:rPr>
          <w:rFonts w:eastAsia="Calibri"/>
        </w:rPr>
      </w:pPr>
      <w:r w:rsidRPr="00DD753E">
        <w:rPr>
          <w:rFonts w:eastAsia="Calibri"/>
        </w:rPr>
        <w:t>DVD Donja Batina</w:t>
      </w:r>
    </w:p>
    <w:p w14:paraId="07C7F08B" w14:textId="3AA738FF" w:rsidR="004C7C72" w:rsidRDefault="004C7C72" w:rsidP="00BE1800">
      <w:pPr>
        <w:spacing w:after="120" w:line="276" w:lineRule="auto"/>
        <w:ind w:firstLine="692"/>
        <w:rPr>
          <w:rFonts w:ascii="Calibri" w:eastAsia="Calibri" w:hAnsi="Calibri" w:cs="Calibri"/>
          <w:color w:val="000000"/>
          <w:szCs w:val="24"/>
        </w:rPr>
      </w:pPr>
      <w:r w:rsidRPr="00243E4E">
        <w:rPr>
          <w:rFonts w:ascii="Calibri" w:eastAsia="Calibri" w:hAnsi="Calibri" w:cs="Calibri"/>
          <w:color w:val="000000"/>
          <w:szCs w:val="24"/>
        </w:rPr>
        <w:t>D</w:t>
      </w:r>
      <w:r>
        <w:rPr>
          <w:rFonts w:ascii="Calibri" w:eastAsia="Calibri" w:hAnsi="Calibri" w:cs="Calibri"/>
          <w:color w:val="000000"/>
          <w:szCs w:val="24"/>
        </w:rPr>
        <w:t>VD Donja Batina u</w:t>
      </w:r>
      <w:r w:rsidRPr="00243E4E">
        <w:rPr>
          <w:rFonts w:ascii="Calibri" w:eastAsia="Calibri" w:hAnsi="Calibri" w:cs="Calibri"/>
          <w:color w:val="000000"/>
          <w:szCs w:val="24"/>
        </w:rPr>
        <w:t xml:space="preserve"> cilju spremnosti i brzog djelovanja u 20</w:t>
      </w:r>
      <w:r>
        <w:rPr>
          <w:rFonts w:ascii="Calibri" w:eastAsia="Calibri" w:hAnsi="Calibri" w:cs="Calibri"/>
          <w:color w:val="000000"/>
          <w:szCs w:val="24"/>
        </w:rPr>
        <w:t>2</w:t>
      </w:r>
      <w:r w:rsidR="003B679B">
        <w:rPr>
          <w:rFonts w:ascii="Calibri" w:eastAsia="Calibri" w:hAnsi="Calibri" w:cs="Calibri"/>
          <w:color w:val="000000"/>
          <w:szCs w:val="24"/>
        </w:rPr>
        <w:t>4</w:t>
      </w:r>
      <w:r w:rsidRPr="00243E4E">
        <w:rPr>
          <w:rFonts w:ascii="Calibri" w:eastAsia="Calibri" w:hAnsi="Calibri" w:cs="Calibri"/>
          <w:color w:val="000000"/>
          <w:szCs w:val="24"/>
        </w:rPr>
        <w:t xml:space="preserve">. godini planira </w:t>
      </w:r>
      <w:r>
        <w:rPr>
          <w:rFonts w:ascii="Calibri" w:eastAsia="Calibri" w:hAnsi="Calibri" w:cs="Calibri"/>
          <w:color w:val="000000"/>
          <w:szCs w:val="24"/>
        </w:rPr>
        <w:t>provoditi:</w:t>
      </w:r>
    </w:p>
    <w:p w14:paraId="76CC6ECF" w14:textId="77777777" w:rsidR="003B679B" w:rsidRDefault="003B679B" w:rsidP="003B679B">
      <w:pPr>
        <w:pStyle w:val="Odlomakpopisa"/>
        <w:numPr>
          <w:ilvl w:val="0"/>
          <w:numId w:val="11"/>
        </w:numPr>
        <w:spacing w:after="120"/>
        <w:rPr>
          <w:rFonts w:cs="Calibri"/>
          <w:color w:val="000000"/>
          <w:szCs w:val="24"/>
        </w:rPr>
      </w:pPr>
      <w:proofErr w:type="spellStart"/>
      <w:r>
        <w:rPr>
          <w:rFonts w:cs="Calibri"/>
          <w:color w:val="000000"/>
          <w:szCs w:val="24"/>
        </w:rPr>
        <w:t>osposobljavanje</w:t>
      </w:r>
      <w:proofErr w:type="spellEnd"/>
      <w:r>
        <w:rPr>
          <w:rFonts w:cs="Calibri"/>
          <w:color w:val="000000"/>
          <w:szCs w:val="24"/>
        </w:rPr>
        <w:t xml:space="preserve"> za </w:t>
      </w:r>
      <w:proofErr w:type="spellStart"/>
      <w:r>
        <w:rPr>
          <w:rFonts w:cs="Calibri"/>
          <w:color w:val="000000"/>
          <w:szCs w:val="24"/>
        </w:rPr>
        <w:t>zvanje</w:t>
      </w:r>
      <w:proofErr w:type="spellEnd"/>
      <w:r>
        <w:rPr>
          <w:rFonts w:cs="Calibri"/>
          <w:color w:val="000000"/>
          <w:szCs w:val="24"/>
        </w:rPr>
        <w:t xml:space="preserve"> “</w:t>
      </w:r>
      <w:proofErr w:type="spellStart"/>
      <w:r>
        <w:rPr>
          <w:rFonts w:cs="Calibri"/>
          <w:color w:val="000000"/>
          <w:szCs w:val="24"/>
        </w:rPr>
        <w:t>vatrogasni</w:t>
      </w:r>
      <w:proofErr w:type="spellEnd"/>
      <w:r>
        <w:rPr>
          <w:rFonts w:cs="Calibri"/>
          <w:color w:val="000000"/>
          <w:szCs w:val="24"/>
        </w:rPr>
        <w:t xml:space="preserve"> </w:t>
      </w:r>
      <w:proofErr w:type="spellStart"/>
      <w:r>
        <w:rPr>
          <w:rFonts w:cs="Calibri"/>
          <w:color w:val="000000"/>
          <w:szCs w:val="24"/>
        </w:rPr>
        <w:t>dočasnik</w:t>
      </w:r>
      <w:proofErr w:type="spellEnd"/>
      <w:r>
        <w:rPr>
          <w:rFonts w:cs="Calibri"/>
          <w:color w:val="000000"/>
          <w:szCs w:val="24"/>
        </w:rPr>
        <w:t xml:space="preserve">” u </w:t>
      </w:r>
      <w:proofErr w:type="spellStart"/>
      <w:r>
        <w:rPr>
          <w:rFonts w:cs="Calibri"/>
          <w:color w:val="000000"/>
          <w:szCs w:val="24"/>
        </w:rPr>
        <w:t>organizaciji</w:t>
      </w:r>
      <w:proofErr w:type="spellEnd"/>
      <w:r>
        <w:rPr>
          <w:rFonts w:cs="Calibri"/>
          <w:color w:val="000000"/>
          <w:szCs w:val="24"/>
        </w:rPr>
        <w:t xml:space="preserve"> VZG Zlatar</w:t>
      </w:r>
    </w:p>
    <w:p w14:paraId="1BC3F69C" w14:textId="77777777" w:rsidR="003B679B" w:rsidRDefault="003B679B" w:rsidP="003B679B">
      <w:pPr>
        <w:spacing w:after="0"/>
        <w:rPr>
          <w:rFonts w:cs="Calibri"/>
          <w:color w:val="000000"/>
          <w:szCs w:val="24"/>
        </w:rPr>
      </w:pPr>
      <w:r w:rsidRPr="000044CE">
        <w:rPr>
          <w:rFonts w:cs="Calibri"/>
          <w:i/>
          <w:iCs/>
          <w:color w:val="000000"/>
          <w:szCs w:val="24"/>
        </w:rPr>
        <w:t>Vrijeme planiranih aktivnosti</w:t>
      </w:r>
      <w:r>
        <w:rPr>
          <w:rFonts w:cs="Calibri"/>
          <w:color w:val="000000"/>
          <w:szCs w:val="24"/>
        </w:rPr>
        <w:t>: tijekom 2024. godine</w:t>
      </w:r>
    </w:p>
    <w:p w14:paraId="47D87871" w14:textId="77777777" w:rsidR="003B679B" w:rsidRDefault="003B679B" w:rsidP="003B679B">
      <w:pPr>
        <w:spacing w:after="120"/>
        <w:rPr>
          <w:bCs/>
          <w:lang w:eastAsia="zh-CN"/>
        </w:rPr>
      </w:pPr>
      <w:r w:rsidRPr="000044CE">
        <w:rPr>
          <w:bCs/>
          <w:i/>
          <w:iCs/>
          <w:lang w:eastAsia="zh-CN"/>
        </w:rPr>
        <w:t>Predviđena sredstva</w:t>
      </w:r>
      <w:r>
        <w:rPr>
          <w:bCs/>
          <w:lang w:eastAsia="zh-CN"/>
        </w:rPr>
        <w:t>: 2.000,00 EUR preko VZG</w:t>
      </w:r>
    </w:p>
    <w:p w14:paraId="5691629D" w14:textId="77777777" w:rsidR="003B679B" w:rsidRDefault="003B679B" w:rsidP="003B679B">
      <w:pPr>
        <w:pStyle w:val="Odlomakpopisa"/>
        <w:numPr>
          <w:ilvl w:val="0"/>
          <w:numId w:val="11"/>
        </w:numPr>
        <w:spacing w:after="120"/>
        <w:rPr>
          <w:rFonts w:cs="Calibri"/>
          <w:color w:val="000000"/>
          <w:szCs w:val="24"/>
        </w:rPr>
      </w:pPr>
      <w:proofErr w:type="spellStart"/>
      <w:r>
        <w:rPr>
          <w:rFonts w:cs="Calibri"/>
          <w:color w:val="000000"/>
          <w:szCs w:val="24"/>
        </w:rPr>
        <w:t>osposobljavanje</w:t>
      </w:r>
      <w:proofErr w:type="spellEnd"/>
      <w:r>
        <w:rPr>
          <w:rFonts w:cs="Calibri"/>
          <w:color w:val="000000"/>
          <w:szCs w:val="24"/>
        </w:rPr>
        <w:t xml:space="preserve"> za </w:t>
      </w:r>
      <w:proofErr w:type="spellStart"/>
      <w:r>
        <w:rPr>
          <w:rFonts w:cs="Calibri"/>
          <w:color w:val="000000"/>
          <w:szCs w:val="24"/>
        </w:rPr>
        <w:t>zvanje</w:t>
      </w:r>
      <w:proofErr w:type="spellEnd"/>
      <w:r>
        <w:rPr>
          <w:rFonts w:cs="Calibri"/>
          <w:color w:val="000000"/>
          <w:szCs w:val="24"/>
        </w:rPr>
        <w:t xml:space="preserve"> “</w:t>
      </w:r>
      <w:proofErr w:type="spellStart"/>
      <w:r>
        <w:rPr>
          <w:rFonts w:cs="Calibri"/>
          <w:color w:val="000000"/>
          <w:szCs w:val="24"/>
        </w:rPr>
        <w:t>vatrogasni</w:t>
      </w:r>
      <w:proofErr w:type="spellEnd"/>
      <w:r>
        <w:rPr>
          <w:rFonts w:cs="Calibri"/>
          <w:color w:val="000000"/>
          <w:szCs w:val="24"/>
        </w:rPr>
        <w:t xml:space="preserve"> </w:t>
      </w:r>
      <w:proofErr w:type="spellStart"/>
      <w:r>
        <w:rPr>
          <w:rFonts w:cs="Calibri"/>
          <w:color w:val="000000"/>
          <w:szCs w:val="24"/>
        </w:rPr>
        <w:t>dočasnik</w:t>
      </w:r>
      <w:proofErr w:type="spellEnd"/>
      <w:r>
        <w:rPr>
          <w:rFonts w:cs="Calibri"/>
          <w:color w:val="000000"/>
          <w:szCs w:val="24"/>
        </w:rPr>
        <w:t xml:space="preserve"> I. </w:t>
      </w:r>
      <w:proofErr w:type="spellStart"/>
      <w:r>
        <w:rPr>
          <w:rFonts w:cs="Calibri"/>
          <w:color w:val="000000"/>
          <w:szCs w:val="24"/>
        </w:rPr>
        <w:t>klase</w:t>
      </w:r>
      <w:proofErr w:type="spellEnd"/>
      <w:r>
        <w:rPr>
          <w:rFonts w:cs="Calibri"/>
          <w:color w:val="000000"/>
          <w:szCs w:val="24"/>
        </w:rPr>
        <w:t xml:space="preserve">” u </w:t>
      </w:r>
      <w:proofErr w:type="spellStart"/>
      <w:r>
        <w:rPr>
          <w:rFonts w:cs="Calibri"/>
          <w:color w:val="000000"/>
          <w:szCs w:val="24"/>
        </w:rPr>
        <w:t>organizaciji</w:t>
      </w:r>
      <w:proofErr w:type="spellEnd"/>
      <w:r>
        <w:rPr>
          <w:rFonts w:cs="Calibri"/>
          <w:color w:val="000000"/>
          <w:szCs w:val="24"/>
        </w:rPr>
        <w:t xml:space="preserve"> VZG Zlatar</w:t>
      </w:r>
    </w:p>
    <w:p w14:paraId="2280F987" w14:textId="77777777" w:rsidR="003B679B" w:rsidRDefault="003B679B" w:rsidP="003B679B">
      <w:pPr>
        <w:spacing w:after="0"/>
        <w:rPr>
          <w:rFonts w:cs="Calibri"/>
          <w:color w:val="000000"/>
          <w:szCs w:val="24"/>
        </w:rPr>
      </w:pPr>
      <w:r w:rsidRPr="000044CE">
        <w:rPr>
          <w:rFonts w:cs="Calibri"/>
          <w:i/>
          <w:iCs/>
          <w:color w:val="000000"/>
          <w:szCs w:val="24"/>
        </w:rPr>
        <w:t>Vrijeme planiranih aktivnosti</w:t>
      </w:r>
      <w:r>
        <w:rPr>
          <w:rFonts w:cs="Calibri"/>
          <w:color w:val="000000"/>
          <w:szCs w:val="24"/>
        </w:rPr>
        <w:t>: svibanj 2024. godine</w:t>
      </w:r>
    </w:p>
    <w:p w14:paraId="48F17760" w14:textId="77777777" w:rsidR="003B679B" w:rsidRDefault="003B679B" w:rsidP="003B679B">
      <w:pPr>
        <w:spacing w:after="120"/>
        <w:rPr>
          <w:bCs/>
          <w:lang w:eastAsia="zh-CN"/>
        </w:rPr>
      </w:pPr>
      <w:r w:rsidRPr="000044CE">
        <w:rPr>
          <w:bCs/>
          <w:i/>
          <w:iCs/>
          <w:lang w:eastAsia="zh-CN"/>
        </w:rPr>
        <w:t>Predviđena sredstva</w:t>
      </w:r>
      <w:r>
        <w:rPr>
          <w:bCs/>
          <w:lang w:eastAsia="zh-CN"/>
        </w:rPr>
        <w:t>: 2500,00 EUR preko VZG</w:t>
      </w:r>
    </w:p>
    <w:p w14:paraId="727D74B7" w14:textId="77777777" w:rsidR="003B679B" w:rsidRDefault="003B679B" w:rsidP="003B679B">
      <w:pPr>
        <w:pStyle w:val="Odlomakpopisa"/>
        <w:numPr>
          <w:ilvl w:val="0"/>
          <w:numId w:val="11"/>
        </w:numPr>
        <w:spacing w:after="120"/>
        <w:rPr>
          <w:rFonts w:cs="Calibri"/>
          <w:color w:val="000000"/>
          <w:szCs w:val="24"/>
        </w:rPr>
      </w:pPr>
      <w:proofErr w:type="spellStart"/>
      <w:r>
        <w:rPr>
          <w:rFonts w:cs="Calibri"/>
          <w:color w:val="000000"/>
          <w:szCs w:val="24"/>
        </w:rPr>
        <w:t>osposobljavanje</w:t>
      </w:r>
      <w:proofErr w:type="spellEnd"/>
      <w:r>
        <w:rPr>
          <w:rFonts w:cs="Calibri"/>
          <w:color w:val="000000"/>
          <w:szCs w:val="24"/>
        </w:rPr>
        <w:t xml:space="preserve"> za </w:t>
      </w:r>
      <w:proofErr w:type="spellStart"/>
      <w:r w:rsidRPr="00BE1800">
        <w:rPr>
          <w:rFonts w:cs="Calibri"/>
          <w:color w:val="000000"/>
          <w:szCs w:val="24"/>
        </w:rPr>
        <w:t>specijalnost</w:t>
      </w:r>
      <w:proofErr w:type="spellEnd"/>
      <w:r w:rsidRPr="00BE1800">
        <w:rPr>
          <w:rFonts w:cs="Calibri"/>
          <w:color w:val="000000"/>
          <w:szCs w:val="24"/>
        </w:rPr>
        <w:t xml:space="preserve"> „</w:t>
      </w:r>
      <w:proofErr w:type="spellStart"/>
      <w:r w:rsidRPr="00BE1800">
        <w:rPr>
          <w:rFonts w:cs="Calibri"/>
          <w:color w:val="000000"/>
          <w:szCs w:val="24"/>
        </w:rPr>
        <w:t>spašavanje</w:t>
      </w:r>
      <w:proofErr w:type="spellEnd"/>
      <w:r w:rsidRPr="00BE1800">
        <w:rPr>
          <w:rFonts w:cs="Calibri"/>
          <w:color w:val="000000"/>
          <w:szCs w:val="24"/>
        </w:rPr>
        <w:t xml:space="preserve"> </w:t>
      </w:r>
      <w:proofErr w:type="spellStart"/>
      <w:r>
        <w:rPr>
          <w:rFonts w:cs="Calibri"/>
          <w:color w:val="000000"/>
          <w:szCs w:val="24"/>
        </w:rPr>
        <w:t>pri</w:t>
      </w:r>
      <w:proofErr w:type="spellEnd"/>
      <w:r>
        <w:rPr>
          <w:rFonts w:cs="Calibri"/>
          <w:color w:val="000000"/>
          <w:szCs w:val="24"/>
        </w:rPr>
        <w:t xml:space="preserve"> </w:t>
      </w:r>
      <w:proofErr w:type="spellStart"/>
      <w:r>
        <w:rPr>
          <w:rFonts w:cs="Calibri"/>
          <w:color w:val="000000"/>
          <w:szCs w:val="24"/>
        </w:rPr>
        <w:t>tehničkim</w:t>
      </w:r>
      <w:proofErr w:type="spellEnd"/>
      <w:r>
        <w:rPr>
          <w:rFonts w:cs="Calibri"/>
          <w:color w:val="000000"/>
          <w:szCs w:val="24"/>
        </w:rPr>
        <w:t xml:space="preserve"> </w:t>
      </w:r>
      <w:proofErr w:type="spellStart"/>
      <w:proofErr w:type="gramStart"/>
      <w:r>
        <w:rPr>
          <w:rFonts w:cs="Calibri"/>
          <w:color w:val="000000"/>
          <w:szCs w:val="24"/>
        </w:rPr>
        <w:t>intervencijama</w:t>
      </w:r>
      <w:proofErr w:type="spellEnd"/>
      <w:r w:rsidRPr="00BE1800">
        <w:rPr>
          <w:rFonts w:cs="Calibri"/>
          <w:color w:val="000000"/>
          <w:szCs w:val="24"/>
        </w:rPr>
        <w:t>“ u</w:t>
      </w:r>
      <w:proofErr w:type="gramEnd"/>
      <w:r w:rsidRPr="00BE1800">
        <w:rPr>
          <w:rFonts w:cs="Calibri"/>
          <w:color w:val="000000"/>
          <w:szCs w:val="24"/>
        </w:rPr>
        <w:t xml:space="preserve"> </w:t>
      </w:r>
      <w:proofErr w:type="spellStart"/>
      <w:r w:rsidRPr="00BE1800">
        <w:rPr>
          <w:rFonts w:cs="Calibri"/>
          <w:color w:val="000000"/>
          <w:szCs w:val="24"/>
        </w:rPr>
        <w:t>organizaciji</w:t>
      </w:r>
      <w:proofErr w:type="spellEnd"/>
      <w:r w:rsidRPr="00BE1800">
        <w:rPr>
          <w:rFonts w:cs="Calibri"/>
          <w:color w:val="000000"/>
          <w:szCs w:val="24"/>
        </w:rPr>
        <w:t xml:space="preserve"> VZG Zlatar </w:t>
      </w:r>
    </w:p>
    <w:p w14:paraId="51F37E53" w14:textId="77777777" w:rsidR="003B679B" w:rsidRDefault="003B679B" w:rsidP="003B679B">
      <w:pPr>
        <w:spacing w:after="0"/>
        <w:rPr>
          <w:rFonts w:cs="Calibri"/>
          <w:color w:val="000000"/>
          <w:szCs w:val="24"/>
        </w:rPr>
      </w:pPr>
      <w:r w:rsidRPr="000044CE">
        <w:rPr>
          <w:rFonts w:cs="Calibri"/>
          <w:i/>
          <w:iCs/>
          <w:color w:val="000000"/>
          <w:szCs w:val="24"/>
        </w:rPr>
        <w:t>Vrijeme planiranih aktivnosti</w:t>
      </w:r>
      <w:r>
        <w:rPr>
          <w:rFonts w:cs="Calibri"/>
          <w:color w:val="000000"/>
          <w:szCs w:val="24"/>
        </w:rPr>
        <w:t>: tijekom 2024. godine</w:t>
      </w:r>
    </w:p>
    <w:p w14:paraId="05421B16" w14:textId="77777777" w:rsidR="003B679B" w:rsidRDefault="003B679B" w:rsidP="003B679B">
      <w:pPr>
        <w:spacing w:after="120"/>
        <w:rPr>
          <w:bCs/>
          <w:lang w:eastAsia="zh-CN"/>
        </w:rPr>
      </w:pPr>
      <w:r w:rsidRPr="000044CE">
        <w:rPr>
          <w:bCs/>
          <w:i/>
          <w:iCs/>
          <w:lang w:eastAsia="zh-CN"/>
        </w:rPr>
        <w:t>Predviđena sredstva</w:t>
      </w:r>
      <w:r>
        <w:rPr>
          <w:bCs/>
          <w:lang w:eastAsia="zh-CN"/>
        </w:rPr>
        <w:t>: 1.500,00 EUR preko VZG</w:t>
      </w:r>
    </w:p>
    <w:p w14:paraId="5415C1CE" w14:textId="77777777" w:rsidR="003B679B" w:rsidRDefault="003B679B" w:rsidP="003B679B">
      <w:pPr>
        <w:pStyle w:val="Odlomakpopisa"/>
        <w:numPr>
          <w:ilvl w:val="0"/>
          <w:numId w:val="11"/>
        </w:numPr>
        <w:spacing w:after="120"/>
        <w:rPr>
          <w:rFonts w:cs="Calibri"/>
          <w:color w:val="000000"/>
          <w:szCs w:val="24"/>
        </w:rPr>
      </w:pPr>
      <w:proofErr w:type="spellStart"/>
      <w:r>
        <w:rPr>
          <w:rFonts w:cs="Calibri"/>
          <w:color w:val="000000"/>
          <w:szCs w:val="24"/>
        </w:rPr>
        <w:t>taktičke</w:t>
      </w:r>
      <w:proofErr w:type="spellEnd"/>
      <w:r>
        <w:rPr>
          <w:rFonts w:cs="Calibri"/>
          <w:color w:val="000000"/>
          <w:szCs w:val="24"/>
        </w:rPr>
        <w:t xml:space="preserve"> </w:t>
      </w:r>
      <w:proofErr w:type="spellStart"/>
      <w:r>
        <w:rPr>
          <w:rFonts w:cs="Calibri"/>
          <w:color w:val="000000"/>
          <w:szCs w:val="24"/>
        </w:rPr>
        <w:t>vježbe</w:t>
      </w:r>
      <w:proofErr w:type="spellEnd"/>
      <w:r>
        <w:rPr>
          <w:rFonts w:cs="Calibri"/>
          <w:color w:val="000000"/>
          <w:szCs w:val="24"/>
        </w:rPr>
        <w:t xml:space="preserve"> u </w:t>
      </w:r>
      <w:proofErr w:type="spellStart"/>
      <w:r>
        <w:rPr>
          <w:rFonts w:cs="Calibri"/>
          <w:color w:val="000000"/>
          <w:szCs w:val="24"/>
        </w:rPr>
        <w:t>sklopu</w:t>
      </w:r>
      <w:proofErr w:type="spellEnd"/>
      <w:r>
        <w:rPr>
          <w:rFonts w:cs="Calibri"/>
          <w:color w:val="000000"/>
          <w:szCs w:val="24"/>
        </w:rPr>
        <w:t xml:space="preserve"> DVD-a </w:t>
      </w:r>
      <w:proofErr w:type="spellStart"/>
      <w:r>
        <w:rPr>
          <w:rFonts w:cs="Calibri"/>
          <w:color w:val="000000"/>
          <w:szCs w:val="24"/>
        </w:rPr>
        <w:t>i</w:t>
      </w:r>
      <w:proofErr w:type="spellEnd"/>
      <w:r>
        <w:rPr>
          <w:rFonts w:cs="Calibri"/>
          <w:color w:val="000000"/>
          <w:szCs w:val="24"/>
        </w:rPr>
        <w:t xml:space="preserve"> VZG Zlatar</w:t>
      </w:r>
    </w:p>
    <w:p w14:paraId="61B8D91F" w14:textId="77777777" w:rsidR="003B679B" w:rsidRDefault="003B679B" w:rsidP="003B679B">
      <w:pPr>
        <w:spacing w:after="0"/>
        <w:rPr>
          <w:rFonts w:cs="Calibri"/>
          <w:color w:val="000000"/>
          <w:szCs w:val="24"/>
        </w:rPr>
      </w:pPr>
      <w:r w:rsidRPr="000044CE">
        <w:rPr>
          <w:rFonts w:cs="Calibri"/>
          <w:i/>
          <w:iCs/>
          <w:color w:val="000000"/>
          <w:szCs w:val="24"/>
        </w:rPr>
        <w:t>Vrijeme planiranih aktivnosti</w:t>
      </w:r>
      <w:r>
        <w:rPr>
          <w:rFonts w:cs="Calibri"/>
          <w:color w:val="000000"/>
          <w:szCs w:val="24"/>
        </w:rPr>
        <w:t>: tijekom 2024. godine</w:t>
      </w:r>
    </w:p>
    <w:p w14:paraId="0B6E5993" w14:textId="77777777" w:rsidR="003B679B" w:rsidRDefault="003B679B" w:rsidP="003B679B">
      <w:pPr>
        <w:spacing w:after="120"/>
        <w:rPr>
          <w:bCs/>
          <w:lang w:eastAsia="zh-CN"/>
        </w:rPr>
      </w:pPr>
      <w:r w:rsidRPr="000044CE">
        <w:rPr>
          <w:bCs/>
          <w:i/>
          <w:iCs/>
          <w:lang w:eastAsia="zh-CN"/>
        </w:rPr>
        <w:t>Predviđena sredstva</w:t>
      </w:r>
      <w:r>
        <w:rPr>
          <w:bCs/>
          <w:lang w:eastAsia="zh-CN"/>
        </w:rPr>
        <w:t>: 400,00 EUR preko VZG</w:t>
      </w:r>
    </w:p>
    <w:p w14:paraId="4C6826AD" w14:textId="37B97D27" w:rsidR="00227EB0" w:rsidRPr="00227EB0" w:rsidRDefault="00227EB0" w:rsidP="00227EB0">
      <w:pPr>
        <w:pStyle w:val="Naslov2"/>
        <w:rPr>
          <w:rFonts w:eastAsia="TimesNewRoman"/>
        </w:rPr>
      </w:pPr>
      <w:r w:rsidRPr="00227EB0">
        <w:rPr>
          <w:rFonts w:eastAsia="TimesNewRoman"/>
        </w:rPr>
        <w:t xml:space="preserve">GRADSKO DRUŠTVO CRVENOG KRIŽA </w:t>
      </w:r>
      <w:r w:rsidR="006703D0">
        <w:rPr>
          <w:rFonts w:eastAsia="TimesNewRoman"/>
        </w:rPr>
        <w:t>ZLATAR</w:t>
      </w:r>
    </w:p>
    <w:p w14:paraId="60C855A0" w14:textId="77777777" w:rsidR="003B679B" w:rsidRDefault="003B679B" w:rsidP="003B679B">
      <w:pPr>
        <w:spacing w:after="120" w:line="276" w:lineRule="auto"/>
        <w:ind w:firstLine="708"/>
        <w:rPr>
          <w:szCs w:val="24"/>
          <w:lang w:eastAsia="zh-CN"/>
        </w:rPr>
      </w:pPr>
      <w:r w:rsidRPr="00995DAB">
        <w:rPr>
          <w:szCs w:val="24"/>
          <w:lang w:eastAsia="zh-CN"/>
        </w:rPr>
        <w:t>G</w:t>
      </w:r>
      <w:r>
        <w:rPr>
          <w:szCs w:val="24"/>
          <w:lang w:eastAsia="zh-CN"/>
        </w:rPr>
        <w:t xml:space="preserve">DCK Zlatar u 2024. godini planira provoditi sljedeće aktivnosti: </w:t>
      </w:r>
    </w:p>
    <w:p w14:paraId="0089CB72" w14:textId="77777777" w:rsidR="003B679B" w:rsidRPr="005742FC" w:rsidRDefault="003B679B" w:rsidP="003B679B">
      <w:pPr>
        <w:pStyle w:val="Odlomakpopisa"/>
        <w:numPr>
          <w:ilvl w:val="0"/>
          <w:numId w:val="11"/>
        </w:numPr>
        <w:spacing w:after="0"/>
        <w:ind w:left="714" w:hanging="357"/>
        <w:contextualSpacing w:val="0"/>
        <w:rPr>
          <w:szCs w:val="24"/>
          <w:lang w:eastAsia="zh-CN"/>
        </w:rPr>
      </w:pPr>
      <w:proofErr w:type="spellStart"/>
      <w:r w:rsidRPr="005742FC">
        <w:rPr>
          <w:szCs w:val="24"/>
          <w:lang w:eastAsia="zh-CN"/>
        </w:rPr>
        <w:t>osposobljavanje</w:t>
      </w:r>
      <w:proofErr w:type="spellEnd"/>
      <w:r w:rsidRPr="005742FC">
        <w:rPr>
          <w:szCs w:val="24"/>
          <w:lang w:eastAsia="zh-CN"/>
        </w:rPr>
        <w:t xml:space="preserve"> </w:t>
      </w:r>
      <w:proofErr w:type="spellStart"/>
      <w:r w:rsidRPr="005742FC">
        <w:rPr>
          <w:szCs w:val="24"/>
          <w:lang w:eastAsia="zh-CN"/>
        </w:rPr>
        <w:t>volontera</w:t>
      </w:r>
      <w:proofErr w:type="spellEnd"/>
      <w:r w:rsidRPr="005742FC">
        <w:rPr>
          <w:szCs w:val="24"/>
          <w:lang w:eastAsia="zh-CN"/>
        </w:rPr>
        <w:t xml:space="preserve">, </w:t>
      </w:r>
      <w:proofErr w:type="spellStart"/>
      <w:r w:rsidRPr="005742FC">
        <w:rPr>
          <w:szCs w:val="24"/>
          <w:lang w:eastAsia="zh-CN"/>
        </w:rPr>
        <w:t>tečajevi</w:t>
      </w:r>
      <w:proofErr w:type="spellEnd"/>
      <w:r w:rsidRPr="005742FC">
        <w:rPr>
          <w:szCs w:val="24"/>
          <w:lang w:eastAsia="zh-CN"/>
        </w:rPr>
        <w:t xml:space="preserve"> </w:t>
      </w:r>
      <w:proofErr w:type="spellStart"/>
      <w:r w:rsidRPr="005742FC">
        <w:rPr>
          <w:szCs w:val="24"/>
          <w:lang w:eastAsia="zh-CN"/>
        </w:rPr>
        <w:t>prve</w:t>
      </w:r>
      <w:proofErr w:type="spellEnd"/>
      <w:r w:rsidRPr="005742FC">
        <w:rPr>
          <w:szCs w:val="24"/>
          <w:lang w:eastAsia="zh-CN"/>
        </w:rPr>
        <w:t xml:space="preserve"> </w:t>
      </w:r>
      <w:proofErr w:type="spellStart"/>
      <w:r w:rsidRPr="005742FC">
        <w:rPr>
          <w:szCs w:val="24"/>
          <w:lang w:eastAsia="zh-CN"/>
        </w:rPr>
        <w:t>pomoći</w:t>
      </w:r>
      <w:proofErr w:type="spellEnd"/>
      <w:r w:rsidRPr="005742FC">
        <w:rPr>
          <w:szCs w:val="24"/>
          <w:lang w:eastAsia="zh-CN"/>
        </w:rPr>
        <w:t xml:space="preserve">, </w:t>
      </w:r>
      <w:proofErr w:type="spellStart"/>
      <w:r w:rsidRPr="005742FC">
        <w:rPr>
          <w:szCs w:val="24"/>
          <w:lang w:eastAsia="zh-CN"/>
        </w:rPr>
        <w:t>natjecanje</w:t>
      </w:r>
      <w:proofErr w:type="spellEnd"/>
      <w:r w:rsidRPr="005742FC">
        <w:rPr>
          <w:szCs w:val="24"/>
          <w:lang w:eastAsia="zh-CN"/>
        </w:rPr>
        <w:t xml:space="preserve"> </w:t>
      </w:r>
      <w:proofErr w:type="spellStart"/>
      <w:r w:rsidRPr="005742FC">
        <w:rPr>
          <w:szCs w:val="24"/>
          <w:lang w:eastAsia="zh-CN"/>
        </w:rPr>
        <w:t>ekipa</w:t>
      </w:r>
      <w:proofErr w:type="spellEnd"/>
      <w:r w:rsidRPr="005742FC">
        <w:rPr>
          <w:szCs w:val="24"/>
          <w:lang w:eastAsia="zh-CN"/>
        </w:rPr>
        <w:t xml:space="preserve"> </w:t>
      </w:r>
      <w:proofErr w:type="spellStart"/>
      <w:r w:rsidRPr="005742FC">
        <w:rPr>
          <w:szCs w:val="24"/>
          <w:lang w:eastAsia="zh-CN"/>
        </w:rPr>
        <w:t>podmlatka</w:t>
      </w:r>
      <w:proofErr w:type="spellEnd"/>
      <w:r w:rsidRPr="005742FC">
        <w:rPr>
          <w:szCs w:val="24"/>
          <w:lang w:eastAsia="zh-CN"/>
        </w:rPr>
        <w:t xml:space="preserve"> </w:t>
      </w:r>
      <w:proofErr w:type="spellStart"/>
      <w:r w:rsidRPr="005742FC">
        <w:rPr>
          <w:szCs w:val="24"/>
          <w:lang w:eastAsia="zh-CN"/>
        </w:rPr>
        <w:t>i</w:t>
      </w:r>
      <w:proofErr w:type="spellEnd"/>
      <w:r w:rsidRPr="005742FC">
        <w:rPr>
          <w:szCs w:val="24"/>
          <w:lang w:eastAsia="zh-CN"/>
        </w:rPr>
        <w:t xml:space="preserve"> </w:t>
      </w:r>
      <w:proofErr w:type="spellStart"/>
      <w:r w:rsidRPr="005742FC">
        <w:rPr>
          <w:szCs w:val="24"/>
          <w:lang w:eastAsia="zh-CN"/>
        </w:rPr>
        <w:t>mladeži</w:t>
      </w:r>
      <w:proofErr w:type="spellEnd"/>
      <w:r>
        <w:rPr>
          <w:szCs w:val="24"/>
          <w:lang w:eastAsia="zh-CN"/>
        </w:rPr>
        <w:t>,</w:t>
      </w:r>
    </w:p>
    <w:p w14:paraId="414E929B" w14:textId="77777777" w:rsidR="003B679B" w:rsidRPr="005742FC" w:rsidRDefault="003B679B" w:rsidP="003B679B">
      <w:pPr>
        <w:pStyle w:val="Odlomakpopisa"/>
        <w:numPr>
          <w:ilvl w:val="0"/>
          <w:numId w:val="11"/>
        </w:numPr>
        <w:spacing w:after="0"/>
        <w:ind w:left="714" w:hanging="357"/>
        <w:contextualSpacing w:val="0"/>
        <w:rPr>
          <w:szCs w:val="24"/>
          <w:lang w:eastAsia="zh-CN"/>
        </w:rPr>
      </w:pPr>
      <w:proofErr w:type="spellStart"/>
      <w:r w:rsidRPr="005742FC">
        <w:rPr>
          <w:szCs w:val="24"/>
          <w:lang w:eastAsia="zh-CN"/>
        </w:rPr>
        <w:t>prva</w:t>
      </w:r>
      <w:proofErr w:type="spellEnd"/>
      <w:r w:rsidRPr="005742FC">
        <w:rPr>
          <w:szCs w:val="24"/>
          <w:lang w:eastAsia="zh-CN"/>
        </w:rPr>
        <w:t xml:space="preserve"> </w:t>
      </w:r>
      <w:proofErr w:type="spellStart"/>
      <w:r w:rsidRPr="005742FC">
        <w:rPr>
          <w:szCs w:val="24"/>
          <w:lang w:eastAsia="zh-CN"/>
        </w:rPr>
        <w:t>pomoć</w:t>
      </w:r>
      <w:proofErr w:type="spellEnd"/>
      <w:r w:rsidRPr="005742FC">
        <w:rPr>
          <w:szCs w:val="24"/>
          <w:lang w:eastAsia="zh-CN"/>
        </w:rPr>
        <w:t xml:space="preserve"> u OŠ </w:t>
      </w:r>
      <w:proofErr w:type="spellStart"/>
      <w:r w:rsidRPr="005742FC">
        <w:rPr>
          <w:szCs w:val="24"/>
          <w:lang w:eastAsia="zh-CN"/>
        </w:rPr>
        <w:t>i</w:t>
      </w:r>
      <w:proofErr w:type="spellEnd"/>
      <w:r w:rsidRPr="005742FC">
        <w:rPr>
          <w:szCs w:val="24"/>
          <w:lang w:eastAsia="zh-CN"/>
        </w:rPr>
        <w:t xml:space="preserve"> SŠ</w:t>
      </w:r>
      <w:r>
        <w:rPr>
          <w:szCs w:val="24"/>
          <w:lang w:eastAsia="zh-CN"/>
        </w:rPr>
        <w:t>,</w:t>
      </w:r>
    </w:p>
    <w:p w14:paraId="7E5B1501" w14:textId="77777777" w:rsidR="003B679B" w:rsidRPr="005742FC" w:rsidRDefault="003B679B" w:rsidP="003B679B">
      <w:pPr>
        <w:pStyle w:val="Odlomakpopisa"/>
        <w:numPr>
          <w:ilvl w:val="0"/>
          <w:numId w:val="11"/>
        </w:numPr>
        <w:spacing w:after="0"/>
        <w:ind w:left="714" w:hanging="357"/>
        <w:contextualSpacing w:val="0"/>
        <w:rPr>
          <w:szCs w:val="24"/>
          <w:lang w:eastAsia="zh-CN"/>
        </w:rPr>
      </w:pPr>
      <w:proofErr w:type="spellStart"/>
      <w:r w:rsidRPr="005742FC">
        <w:rPr>
          <w:szCs w:val="24"/>
          <w:lang w:eastAsia="zh-CN"/>
        </w:rPr>
        <w:t>akcija</w:t>
      </w:r>
      <w:proofErr w:type="spellEnd"/>
      <w:r w:rsidRPr="005742FC">
        <w:rPr>
          <w:szCs w:val="24"/>
          <w:lang w:eastAsia="zh-CN"/>
        </w:rPr>
        <w:t xml:space="preserve"> </w:t>
      </w:r>
      <w:proofErr w:type="spellStart"/>
      <w:r w:rsidRPr="005742FC">
        <w:rPr>
          <w:szCs w:val="24"/>
          <w:lang w:eastAsia="zh-CN"/>
        </w:rPr>
        <w:t>Solidarnost</w:t>
      </w:r>
      <w:proofErr w:type="spellEnd"/>
      <w:r w:rsidRPr="005742FC">
        <w:rPr>
          <w:szCs w:val="24"/>
          <w:lang w:eastAsia="zh-CN"/>
        </w:rPr>
        <w:t xml:space="preserve"> </w:t>
      </w:r>
      <w:proofErr w:type="spellStart"/>
      <w:r w:rsidRPr="005742FC">
        <w:rPr>
          <w:szCs w:val="24"/>
          <w:lang w:eastAsia="zh-CN"/>
        </w:rPr>
        <w:t>na</w:t>
      </w:r>
      <w:proofErr w:type="spellEnd"/>
      <w:r w:rsidRPr="005742FC">
        <w:rPr>
          <w:szCs w:val="24"/>
          <w:lang w:eastAsia="zh-CN"/>
        </w:rPr>
        <w:t xml:space="preserve"> </w:t>
      </w:r>
      <w:proofErr w:type="spellStart"/>
      <w:r w:rsidRPr="005742FC">
        <w:rPr>
          <w:szCs w:val="24"/>
          <w:lang w:eastAsia="zh-CN"/>
        </w:rPr>
        <w:t>djelu</w:t>
      </w:r>
      <w:proofErr w:type="spellEnd"/>
      <w:r>
        <w:rPr>
          <w:szCs w:val="24"/>
          <w:lang w:eastAsia="zh-CN"/>
        </w:rPr>
        <w:t xml:space="preserve"> (</w:t>
      </w:r>
      <w:proofErr w:type="spellStart"/>
      <w:r>
        <w:rPr>
          <w:szCs w:val="24"/>
          <w:lang w:eastAsia="zh-CN"/>
        </w:rPr>
        <w:t>listopad</w:t>
      </w:r>
      <w:proofErr w:type="spellEnd"/>
      <w:r>
        <w:rPr>
          <w:szCs w:val="24"/>
          <w:lang w:eastAsia="zh-CN"/>
        </w:rPr>
        <w:t xml:space="preserve">), </w:t>
      </w:r>
    </w:p>
    <w:p w14:paraId="0741C4B9" w14:textId="77777777" w:rsidR="003B679B" w:rsidRPr="005742FC" w:rsidRDefault="003B679B" w:rsidP="003B679B">
      <w:pPr>
        <w:pStyle w:val="Odlomakpopisa"/>
        <w:numPr>
          <w:ilvl w:val="0"/>
          <w:numId w:val="11"/>
        </w:numPr>
        <w:spacing w:after="0"/>
        <w:contextualSpacing w:val="0"/>
        <w:rPr>
          <w:szCs w:val="24"/>
          <w:lang w:eastAsia="zh-CN"/>
        </w:rPr>
      </w:pPr>
      <w:proofErr w:type="spellStart"/>
      <w:r w:rsidRPr="005742FC">
        <w:rPr>
          <w:szCs w:val="24"/>
          <w:lang w:eastAsia="zh-CN"/>
        </w:rPr>
        <w:t>tečaj</w:t>
      </w:r>
      <w:proofErr w:type="spellEnd"/>
      <w:r w:rsidRPr="005742FC">
        <w:rPr>
          <w:szCs w:val="24"/>
          <w:lang w:eastAsia="zh-CN"/>
        </w:rPr>
        <w:t xml:space="preserve"> </w:t>
      </w:r>
      <w:proofErr w:type="spellStart"/>
      <w:r w:rsidRPr="005742FC">
        <w:rPr>
          <w:szCs w:val="24"/>
          <w:lang w:eastAsia="zh-CN"/>
        </w:rPr>
        <w:t>prve</w:t>
      </w:r>
      <w:proofErr w:type="spellEnd"/>
      <w:r w:rsidRPr="005742FC">
        <w:rPr>
          <w:szCs w:val="24"/>
          <w:lang w:eastAsia="zh-CN"/>
        </w:rPr>
        <w:t xml:space="preserve"> </w:t>
      </w:r>
      <w:proofErr w:type="spellStart"/>
      <w:r w:rsidRPr="005742FC">
        <w:rPr>
          <w:szCs w:val="24"/>
          <w:lang w:eastAsia="zh-CN"/>
        </w:rPr>
        <w:t>pomoći</w:t>
      </w:r>
      <w:proofErr w:type="spellEnd"/>
      <w:r w:rsidRPr="005742FC">
        <w:rPr>
          <w:szCs w:val="24"/>
          <w:lang w:eastAsia="zh-CN"/>
        </w:rPr>
        <w:t xml:space="preserve"> za </w:t>
      </w:r>
      <w:proofErr w:type="spellStart"/>
      <w:r w:rsidRPr="005742FC">
        <w:rPr>
          <w:szCs w:val="24"/>
          <w:lang w:eastAsia="zh-CN"/>
        </w:rPr>
        <w:t>prosvjetne</w:t>
      </w:r>
      <w:proofErr w:type="spellEnd"/>
      <w:r w:rsidRPr="005742FC">
        <w:rPr>
          <w:szCs w:val="24"/>
          <w:lang w:eastAsia="zh-CN"/>
        </w:rPr>
        <w:t xml:space="preserve"> </w:t>
      </w:r>
      <w:proofErr w:type="spellStart"/>
      <w:r w:rsidRPr="005742FC">
        <w:rPr>
          <w:szCs w:val="24"/>
          <w:lang w:eastAsia="zh-CN"/>
        </w:rPr>
        <w:t>djelatnike</w:t>
      </w:r>
      <w:proofErr w:type="spellEnd"/>
      <w:r w:rsidRPr="005742FC">
        <w:rPr>
          <w:szCs w:val="24"/>
          <w:lang w:eastAsia="zh-CN"/>
        </w:rPr>
        <w:t xml:space="preserve"> – </w:t>
      </w:r>
      <w:proofErr w:type="spellStart"/>
      <w:r w:rsidRPr="005742FC">
        <w:rPr>
          <w:szCs w:val="24"/>
          <w:lang w:eastAsia="zh-CN"/>
        </w:rPr>
        <w:t>suorganizacija</w:t>
      </w:r>
      <w:proofErr w:type="spellEnd"/>
      <w:r w:rsidRPr="005742FC">
        <w:rPr>
          <w:szCs w:val="24"/>
          <w:lang w:eastAsia="zh-CN"/>
        </w:rPr>
        <w:t xml:space="preserve"> </w:t>
      </w:r>
      <w:proofErr w:type="spellStart"/>
      <w:r w:rsidRPr="005742FC">
        <w:rPr>
          <w:szCs w:val="24"/>
          <w:lang w:eastAsia="zh-CN"/>
        </w:rPr>
        <w:t>n</w:t>
      </w:r>
      <w:r>
        <w:rPr>
          <w:szCs w:val="24"/>
          <w:lang w:eastAsia="zh-CN"/>
        </w:rPr>
        <w:t>a</w:t>
      </w:r>
      <w:proofErr w:type="spellEnd"/>
      <w:r>
        <w:rPr>
          <w:szCs w:val="24"/>
          <w:lang w:eastAsia="zh-CN"/>
        </w:rPr>
        <w:t xml:space="preserve"> </w:t>
      </w:r>
      <w:proofErr w:type="spellStart"/>
      <w:r w:rsidRPr="005742FC">
        <w:rPr>
          <w:szCs w:val="24"/>
          <w:lang w:eastAsia="zh-CN"/>
        </w:rPr>
        <w:t>nivou</w:t>
      </w:r>
      <w:proofErr w:type="spellEnd"/>
      <w:r w:rsidRPr="005742FC">
        <w:rPr>
          <w:szCs w:val="24"/>
          <w:lang w:eastAsia="zh-CN"/>
        </w:rPr>
        <w:t xml:space="preserve"> </w:t>
      </w:r>
      <w:proofErr w:type="spellStart"/>
      <w:r>
        <w:rPr>
          <w:szCs w:val="24"/>
          <w:lang w:eastAsia="zh-CN"/>
        </w:rPr>
        <w:t>žup</w:t>
      </w:r>
      <w:proofErr w:type="spellEnd"/>
      <w:r>
        <w:rPr>
          <w:szCs w:val="24"/>
          <w:lang w:eastAsia="zh-CN"/>
        </w:rPr>
        <w:t xml:space="preserve"> </w:t>
      </w:r>
      <w:proofErr w:type="spellStart"/>
      <w:r>
        <w:rPr>
          <w:szCs w:val="24"/>
          <w:lang w:eastAsia="zh-CN"/>
        </w:rPr>
        <w:t>društva</w:t>
      </w:r>
      <w:proofErr w:type="spellEnd"/>
      <w:r>
        <w:rPr>
          <w:szCs w:val="24"/>
          <w:lang w:eastAsia="zh-CN"/>
        </w:rPr>
        <w:t xml:space="preserve"> Crvenog </w:t>
      </w:r>
      <w:proofErr w:type="spellStart"/>
      <w:r>
        <w:rPr>
          <w:szCs w:val="24"/>
          <w:lang w:eastAsia="zh-CN"/>
        </w:rPr>
        <w:t>križa</w:t>
      </w:r>
      <w:proofErr w:type="spellEnd"/>
      <w:r>
        <w:rPr>
          <w:szCs w:val="24"/>
          <w:lang w:eastAsia="zh-CN"/>
        </w:rPr>
        <w:t xml:space="preserve"> KZŽ (</w:t>
      </w:r>
      <w:proofErr w:type="spellStart"/>
      <w:r>
        <w:rPr>
          <w:szCs w:val="24"/>
          <w:lang w:eastAsia="zh-CN"/>
        </w:rPr>
        <w:t>siječanj</w:t>
      </w:r>
      <w:proofErr w:type="spellEnd"/>
      <w:r>
        <w:rPr>
          <w:szCs w:val="24"/>
          <w:lang w:eastAsia="zh-CN"/>
        </w:rPr>
        <w:t xml:space="preserve"> – </w:t>
      </w:r>
      <w:proofErr w:type="spellStart"/>
      <w:r>
        <w:rPr>
          <w:szCs w:val="24"/>
          <w:lang w:eastAsia="zh-CN"/>
        </w:rPr>
        <w:t>veljača</w:t>
      </w:r>
      <w:proofErr w:type="spellEnd"/>
      <w:r>
        <w:rPr>
          <w:szCs w:val="24"/>
          <w:lang w:eastAsia="zh-CN"/>
        </w:rPr>
        <w:t xml:space="preserve">), </w:t>
      </w:r>
    </w:p>
    <w:p w14:paraId="01249C57" w14:textId="77777777" w:rsidR="003B679B" w:rsidRPr="005742FC" w:rsidRDefault="003B679B" w:rsidP="003B679B">
      <w:pPr>
        <w:pStyle w:val="Odlomakpopisa"/>
        <w:numPr>
          <w:ilvl w:val="0"/>
          <w:numId w:val="11"/>
        </w:numPr>
        <w:spacing w:after="0"/>
        <w:contextualSpacing w:val="0"/>
        <w:rPr>
          <w:szCs w:val="24"/>
          <w:lang w:eastAsia="zh-CN"/>
        </w:rPr>
      </w:pPr>
      <w:proofErr w:type="spellStart"/>
      <w:r w:rsidRPr="005742FC">
        <w:rPr>
          <w:szCs w:val="24"/>
          <w:lang w:eastAsia="zh-CN"/>
        </w:rPr>
        <w:t>osiguranje</w:t>
      </w:r>
      <w:proofErr w:type="spellEnd"/>
      <w:r w:rsidRPr="005742FC">
        <w:rPr>
          <w:szCs w:val="24"/>
          <w:lang w:eastAsia="zh-CN"/>
        </w:rPr>
        <w:t xml:space="preserve"> </w:t>
      </w:r>
      <w:proofErr w:type="spellStart"/>
      <w:r w:rsidRPr="005742FC">
        <w:rPr>
          <w:szCs w:val="24"/>
          <w:lang w:eastAsia="zh-CN"/>
        </w:rPr>
        <w:t>dovoljnih</w:t>
      </w:r>
      <w:proofErr w:type="spellEnd"/>
      <w:r w:rsidRPr="005742FC">
        <w:rPr>
          <w:szCs w:val="24"/>
          <w:lang w:eastAsia="zh-CN"/>
        </w:rPr>
        <w:t xml:space="preserve"> </w:t>
      </w:r>
      <w:proofErr w:type="spellStart"/>
      <w:r w:rsidRPr="005742FC">
        <w:rPr>
          <w:szCs w:val="24"/>
          <w:lang w:eastAsia="zh-CN"/>
        </w:rPr>
        <w:t>količina</w:t>
      </w:r>
      <w:proofErr w:type="spellEnd"/>
      <w:r w:rsidRPr="005742FC">
        <w:rPr>
          <w:szCs w:val="24"/>
          <w:lang w:eastAsia="zh-CN"/>
        </w:rPr>
        <w:t xml:space="preserve"> </w:t>
      </w:r>
      <w:proofErr w:type="spellStart"/>
      <w:r w:rsidRPr="005742FC">
        <w:rPr>
          <w:szCs w:val="24"/>
          <w:lang w:eastAsia="zh-CN"/>
        </w:rPr>
        <w:t>krvi</w:t>
      </w:r>
      <w:proofErr w:type="spellEnd"/>
      <w:r w:rsidRPr="005742FC">
        <w:rPr>
          <w:szCs w:val="24"/>
          <w:lang w:eastAsia="zh-CN"/>
        </w:rPr>
        <w:t xml:space="preserve"> </w:t>
      </w:r>
      <w:proofErr w:type="spellStart"/>
      <w:r w:rsidRPr="005742FC">
        <w:rPr>
          <w:szCs w:val="24"/>
          <w:lang w:eastAsia="zh-CN"/>
        </w:rPr>
        <w:t>od</w:t>
      </w:r>
      <w:proofErr w:type="spellEnd"/>
      <w:r w:rsidRPr="005742FC">
        <w:rPr>
          <w:szCs w:val="24"/>
          <w:lang w:eastAsia="zh-CN"/>
        </w:rPr>
        <w:t xml:space="preserve"> </w:t>
      </w:r>
      <w:proofErr w:type="spellStart"/>
      <w:r w:rsidRPr="005742FC">
        <w:rPr>
          <w:szCs w:val="24"/>
          <w:lang w:eastAsia="zh-CN"/>
        </w:rPr>
        <w:t>dobrovoljnih</w:t>
      </w:r>
      <w:proofErr w:type="spellEnd"/>
      <w:r w:rsidRPr="005742FC">
        <w:rPr>
          <w:szCs w:val="24"/>
          <w:lang w:eastAsia="zh-CN"/>
        </w:rPr>
        <w:t xml:space="preserve"> </w:t>
      </w:r>
      <w:proofErr w:type="spellStart"/>
      <w:r w:rsidRPr="005742FC">
        <w:rPr>
          <w:szCs w:val="24"/>
          <w:lang w:eastAsia="zh-CN"/>
        </w:rPr>
        <w:t>darivatelja</w:t>
      </w:r>
      <w:proofErr w:type="spellEnd"/>
      <w:r w:rsidRPr="005742FC">
        <w:rPr>
          <w:szCs w:val="24"/>
          <w:lang w:eastAsia="zh-CN"/>
        </w:rPr>
        <w:t xml:space="preserve"> </w:t>
      </w:r>
      <w:proofErr w:type="spellStart"/>
      <w:r w:rsidRPr="005742FC">
        <w:rPr>
          <w:szCs w:val="24"/>
          <w:lang w:eastAsia="zh-CN"/>
        </w:rPr>
        <w:t>na</w:t>
      </w:r>
      <w:proofErr w:type="spellEnd"/>
      <w:r w:rsidRPr="005742FC">
        <w:rPr>
          <w:szCs w:val="24"/>
          <w:lang w:eastAsia="zh-CN"/>
        </w:rPr>
        <w:t xml:space="preserve"> </w:t>
      </w:r>
      <w:proofErr w:type="spellStart"/>
      <w:r w:rsidRPr="005742FC">
        <w:rPr>
          <w:szCs w:val="24"/>
          <w:lang w:eastAsia="zh-CN"/>
        </w:rPr>
        <w:t>akcijama</w:t>
      </w:r>
      <w:proofErr w:type="spellEnd"/>
      <w:r>
        <w:rPr>
          <w:szCs w:val="24"/>
          <w:lang w:eastAsia="zh-CN"/>
        </w:rPr>
        <w:t xml:space="preserve"> – </w:t>
      </w:r>
      <w:proofErr w:type="spellStart"/>
      <w:r>
        <w:rPr>
          <w:szCs w:val="24"/>
          <w:lang w:eastAsia="zh-CN"/>
        </w:rPr>
        <w:t>siječanj</w:t>
      </w:r>
      <w:proofErr w:type="spellEnd"/>
      <w:r>
        <w:rPr>
          <w:szCs w:val="24"/>
          <w:lang w:eastAsia="zh-CN"/>
        </w:rPr>
        <w:t xml:space="preserve"> – </w:t>
      </w:r>
      <w:proofErr w:type="spellStart"/>
      <w:r>
        <w:rPr>
          <w:szCs w:val="24"/>
          <w:lang w:eastAsia="zh-CN"/>
        </w:rPr>
        <w:t>travanj</w:t>
      </w:r>
      <w:proofErr w:type="spellEnd"/>
      <w:r>
        <w:rPr>
          <w:szCs w:val="24"/>
          <w:lang w:eastAsia="zh-CN"/>
        </w:rPr>
        <w:t xml:space="preserve"> – </w:t>
      </w:r>
      <w:proofErr w:type="spellStart"/>
      <w:r>
        <w:rPr>
          <w:szCs w:val="24"/>
          <w:lang w:eastAsia="zh-CN"/>
        </w:rPr>
        <w:t>srpanj</w:t>
      </w:r>
      <w:proofErr w:type="spellEnd"/>
      <w:r>
        <w:rPr>
          <w:szCs w:val="24"/>
          <w:lang w:eastAsia="zh-CN"/>
        </w:rPr>
        <w:t xml:space="preserve"> – </w:t>
      </w:r>
      <w:proofErr w:type="spellStart"/>
      <w:r>
        <w:rPr>
          <w:szCs w:val="24"/>
          <w:lang w:eastAsia="zh-CN"/>
        </w:rPr>
        <w:t>listopad</w:t>
      </w:r>
      <w:proofErr w:type="spellEnd"/>
      <w:r>
        <w:rPr>
          <w:szCs w:val="24"/>
          <w:lang w:eastAsia="zh-CN"/>
        </w:rPr>
        <w:t xml:space="preserve"> – 17 </w:t>
      </w:r>
      <w:proofErr w:type="spellStart"/>
      <w:r>
        <w:rPr>
          <w:szCs w:val="24"/>
          <w:lang w:eastAsia="zh-CN"/>
        </w:rPr>
        <w:t>akcija</w:t>
      </w:r>
      <w:proofErr w:type="spellEnd"/>
      <w:r>
        <w:rPr>
          <w:szCs w:val="24"/>
          <w:lang w:eastAsia="zh-CN"/>
        </w:rPr>
        <w:t xml:space="preserve"> u 2024. </w:t>
      </w:r>
    </w:p>
    <w:p w14:paraId="748E72BE" w14:textId="77777777" w:rsidR="003B679B" w:rsidRPr="005742FC" w:rsidRDefault="003B679B" w:rsidP="003B679B">
      <w:pPr>
        <w:pStyle w:val="Odlomakpopisa"/>
        <w:numPr>
          <w:ilvl w:val="0"/>
          <w:numId w:val="11"/>
        </w:numPr>
        <w:spacing w:after="0"/>
        <w:contextualSpacing w:val="0"/>
        <w:rPr>
          <w:szCs w:val="24"/>
          <w:lang w:eastAsia="zh-CN"/>
        </w:rPr>
      </w:pPr>
      <w:r w:rsidRPr="005742FC">
        <w:rPr>
          <w:szCs w:val="24"/>
          <w:lang w:eastAsia="zh-CN"/>
        </w:rPr>
        <w:t xml:space="preserve">rad u </w:t>
      </w:r>
      <w:proofErr w:type="spellStart"/>
      <w:r w:rsidRPr="005742FC">
        <w:rPr>
          <w:szCs w:val="24"/>
          <w:lang w:eastAsia="zh-CN"/>
        </w:rPr>
        <w:t>zdravstvenoj</w:t>
      </w:r>
      <w:proofErr w:type="spellEnd"/>
      <w:r w:rsidRPr="005742FC">
        <w:rPr>
          <w:szCs w:val="24"/>
          <w:lang w:eastAsia="zh-CN"/>
        </w:rPr>
        <w:t xml:space="preserve"> </w:t>
      </w:r>
      <w:proofErr w:type="spellStart"/>
      <w:r w:rsidRPr="005742FC">
        <w:rPr>
          <w:szCs w:val="24"/>
          <w:lang w:eastAsia="zh-CN"/>
        </w:rPr>
        <w:t>preventivi</w:t>
      </w:r>
      <w:proofErr w:type="spellEnd"/>
      <w:r w:rsidRPr="005742FC">
        <w:rPr>
          <w:szCs w:val="24"/>
          <w:lang w:eastAsia="zh-CN"/>
        </w:rPr>
        <w:t xml:space="preserve">, </w:t>
      </w:r>
      <w:proofErr w:type="spellStart"/>
      <w:r w:rsidRPr="005742FC">
        <w:rPr>
          <w:szCs w:val="24"/>
          <w:lang w:eastAsia="zh-CN"/>
        </w:rPr>
        <w:t>edu</w:t>
      </w:r>
      <w:r>
        <w:rPr>
          <w:szCs w:val="24"/>
          <w:lang w:eastAsia="zh-CN"/>
        </w:rPr>
        <w:t>ka</w:t>
      </w:r>
      <w:r w:rsidRPr="005742FC">
        <w:rPr>
          <w:szCs w:val="24"/>
          <w:lang w:eastAsia="zh-CN"/>
        </w:rPr>
        <w:t>tivni</w:t>
      </w:r>
      <w:proofErr w:type="spellEnd"/>
      <w:r w:rsidRPr="005742FC">
        <w:rPr>
          <w:szCs w:val="24"/>
          <w:lang w:eastAsia="zh-CN"/>
        </w:rPr>
        <w:t xml:space="preserve"> </w:t>
      </w:r>
      <w:proofErr w:type="spellStart"/>
      <w:r w:rsidRPr="005742FC">
        <w:rPr>
          <w:szCs w:val="24"/>
          <w:lang w:eastAsia="zh-CN"/>
        </w:rPr>
        <w:t>i</w:t>
      </w:r>
      <w:proofErr w:type="spellEnd"/>
      <w:r w:rsidRPr="005742FC">
        <w:rPr>
          <w:szCs w:val="24"/>
          <w:lang w:eastAsia="zh-CN"/>
        </w:rPr>
        <w:t xml:space="preserve"> </w:t>
      </w:r>
      <w:proofErr w:type="spellStart"/>
      <w:r w:rsidRPr="005742FC">
        <w:rPr>
          <w:szCs w:val="24"/>
          <w:lang w:eastAsia="zh-CN"/>
        </w:rPr>
        <w:t>savjetodavni</w:t>
      </w:r>
      <w:proofErr w:type="spellEnd"/>
      <w:r w:rsidRPr="005742FC">
        <w:rPr>
          <w:szCs w:val="24"/>
          <w:lang w:eastAsia="zh-CN"/>
        </w:rPr>
        <w:t xml:space="preserve">, Klub </w:t>
      </w:r>
      <w:proofErr w:type="spellStart"/>
      <w:r w:rsidRPr="005742FC">
        <w:rPr>
          <w:szCs w:val="24"/>
          <w:lang w:eastAsia="zh-CN"/>
        </w:rPr>
        <w:t>liječenih</w:t>
      </w:r>
      <w:proofErr w:type="spellEnd"/>
      <w:r w:rsidRPr="005742FC">
        <w:rPr>
          <w:szCs w:val="24"/>
          <w:lang w:eastAsia="zh-CN"/>
        </w:rPr>
        <w:t xml:space="preserve"> </w:t>
      </w:r>
      <w:proofErr w:type="spellStart"/>
      <w:r w:rsidRPr="005742FC">
        <w:rPr>
          <w:szCs w:val="24"/>
          <w:lang w:eastAsia="zh-CN"/>
        </w:rPr>
        <w:t>alkoholičara</w:t>
      </w:r>
      <w:proofErr w:type="spellEnd"/>
      <w:r w:rsidRPr="005742FC">
        <w:rPr>
          <w:szCs w:val="24"/>
          <w:lang w:eastAsia="zh-CN"/>
        </w:rPr>
        <w:t xml:space="preserve"> (2</w:t>
      </w:r>
      <w:r>
        <w:rPr>
          <w:szCs w:val="24"/>
          <w:lang w:eastAsia="zh-CN"/>
        </w:rPr>
        <w:t>2</w:t>
      </w:r>
      <w:r w:rsidRPr="005742FC">
        <w:rPr>
          <w:szCs w:val="24"/>
          <w:lang w:eastAsia="zh-CN"/>
        </w:rPr>
        <w:t xml:space="preserve"> </w:t>
      </w:r>
      <w:proofErr w:type="spellStart"/>
      <w:r w:rsidRPr="005742FC">
        <w:rPr>
          <w:szCs w:val="24"/>
          <w:lang w:eastAsia="zh-CN"/>
        </w:rPr>
        <w:t>godina</w:t>
      </w:r>
      <w:proofErr w:type="spellEnd"/>
      <w:r w:rsidRPr="005742FC">
        <w:rPr>
          <w:szCs w:val="24"/>
          <w:lang w:eastAsia="zh-CN"/>
        </w:rPr>
        <w:t xml:space="preserve"> </w:t>
      </w:r>
      <w:proofErr w:type="spellStart"/>
      <w:r w:rsidRPr="005742FC">
        <w:rPr>
          <w:szCs w:val="24"/>
          <w:lang w:eastAsia="zh-CN"/>
        </w:rPr>
        <w:t>kontinuiranog</w:t>
      </w:r>
      <w:proofErr w:type="spellEnd"/>
      <w:r w:rsidRPr="005742FC">
        <w:rPr>
          <w:szCs w:val="24"/>
          <w:lang w:eastAsia="zh-CN"/>
        </w:rPr>
        <w:t xml:space="preserve"> </w:t>
      </w:r>
      <w:proofErr w:type="spellStart"/>
      <w:r w:rsidRPr="005742FC">
        <w:rPr>
          <w:szCs w:val="24"/>
          <w:lang w:eastAsia="zh-CN"/>
        </w:rPr>
        <w:t>rada</w:t>
      </w:r>
      <w:proofErr w:type="spellEnd"/>
      <w:r w:rsidRPr="005742FC">
        <w:rPr>
          <w:szCs w:val="24"/>
          <w:lang w:eastAsia="zh-CN"/>
        </w:rPr>
        <w:t xml:space="preserve"> – 1. </w:t>
      </w:r>
      <w:proofErr w:type="spellStart"/>
      <w:r w:rsidRPr="005742FC">
        <w:rPr>
          <w:szCs w:val="24"/>
          <w:lang w:eastAsia="zh-CN"/>
        </w:rPr>
        <w:t>travnja</w:t>
      </w:r>
      <w:proofErr w:type="spellEnd"/>
      <w:r w:rsidRPr="005742FC">
        <w:rPr>
          <w:szCs w:val="24"/>
          <w:lang w:eastAsia="zh-CN"/>
        </w:rPr>
        <w:t>)</w:t>
      </w:r>
      <w:r>
        <w:rPr>
          <w:szCs w:val="24"/>
          <w:lang w:eastAsia="zh-CN"/>
        </w:rPr>
        <w:t xml:space="preserve">, </w:t>
      </w:r>
    </w:p>
    <w:p w14:paraId="17D4EB9F" w14:textId="77777777" w:rsidR="003B679B" w:rsidRPr="005742FC" w:rsidRDefault="003B679B" w:rsidP="003B679B">
      <w:pPr>
        <w:pStyle w:val="Odlomakpopisa"/>
        <w:numPr>
          <w:ilvl w:val="0"/>
          <w:numId w:val="11"/>
        </w:numPr>
        <w:spacing w:after="0"/>
        <w:contextualSpacing w:val="0"/>
        <w:rPr>
          <w:szCs w:val="24"/>
          <w:lang w:eastAsia="zh-CN"/>
        </w:rPr>
      </w:pPr>
      <w:r w:rsidRPr="005742FC">
        <w:rPr>
          <w:szCs w:val="24"/>
          <w:lang w:eastAsia="zh-CN"/>
        </w:rPr>
        <w:t xml:space="preserve">rad u </w:t>
      </w:r>
      <w:proofErr w:type="spellStart"/>
      <w:r w:rsidRPr="005742FC">
        <w:rPr>
          <w:szCs w:val="24"/>
          <w:lang w:eastAsia="zh-CN"/>
        </w:rPr>
        <w:t>Službi</w:t>
      </w:r>
      <w:proofErr w:type="spellEnd"/>
      <w:r w:rsidRPr="005742FC">
        <w:rPr>
          <w:szCs w:val="24"/>
          <w:lang w:eastAsia="zh-CN"/>
        </w:rPr>
        <w:t xml:space="preserve"> </w:t>
      </w:r>
      <w:proofErr w:type="spellStart"/>
      <w:proofErr w:type="gramStart"/>
      <w:r w:rsidRPr="005742FC">
        <w:rPr>
          <w:szCs w:val="24"/>
          <w:lang w:eastAsia="zh-CN"/>
        </w:rPr>
        <w:t>traženja</w:t>
      </w:r>
      <w:proofErr w:type="spellEnd"/>
      <w:r w:rsidRPr="005742FC">
        <w:rPr>
          <w:szCs w:val="24"/>
          <w:lang w:eastAsia="zh-CN"/>
        </w:rPr>
        <w:t xml:space="preserve"> </w:t>
      </w:r>
      <w:r>
        <w:rPr>
          <w:szCs w:val="24"/>
          <w:lang w:eastAsia="zh-CN"/>
        </w:rPr>
        <w:t xml:space="preserve"> </w:t>
      </w:r>
      <w:proofErr w:type="spellStart"/>
      <w:r>
        <w:rPr>
          <w:szCs w:val="24"/>
          <w:lang w:eastAsia="zh-CN"/>
        </w:rPr>
        <w:t>prema</w:t>
      </w:r>
      <w:proofErr w:type="spellEnd"/>
      <w:proofErr w:type="gramEnd"/>
      <w:r>
        <w:rPr>
          <w:szCs w:val="24"/>
          <w:lang w:eastAsia="zh-CN"/>
        </w:rPr>
        <w:t xml:space="preserve"> </w:t>
      </w:r>
      <w:proofErr w:type="spellStart"/>
      <w:r>
        <w:rPr>
          <w:szCs w:val="24"/>
          <w:lang w:eastAsia="zh-CN"/>
        </w:rPr>
        <w:t>potrebi</w:t>
      </w:r>
      <w:proofErr w:type="spellEnd"/>
      <w:r>
        <w:rPr>
          <w:szCs w:val="24"/>
          <w:lang w:eastAsia="zh-CN"/>
        </w:rPr>
        <w:t xml:space="preserve">, </w:t>
      </w:r>
      <w:proofErr w:type="spellStart"/>
      <w:r>
        <w:rPr>
          <w:szCs w:val="24"/>
          <w:lang w:eastAsia="zh-CN"/>
        </w:rPr>
        <w:t>ured</w:t>
      </w:r>
      <w:proofErr w:type="spellEnd"/>
      <w:r>
        <w:rPr>
          <w:szCs w:val="24"/>
          <w:lang w:eastAsia="zh-CN"/>
        </w:rPr>
        <w:t xml:space="preserve"> za </w:t>
      </w:r>
      <w:proofErr w:type="spellStart"/>
      <w:r>
        <w:rPr>
          <w:szCs w:val="24"/>
          <w:lang w:eastAsia="zh-CN"/>
        </w:rPr>
        <w:t>izvješćivanje</w:t>
      </w:r>
      <w:proofErr w:type="spellEnd"/>
      <w:r>
        <w:rPr>
          <w:szCs w:val="24"/>
          <w:lang w:eastAsia="zh-CN"/>
        </w:rPr>
        <w:t xml:space="preserve"> o </w:t>
      </w:r>
      <w:proofErr w:type="spellStart"/>
      <w:r>
        <w:rPr>
          <w:szCs w:val="24"/>
          <w:lang w:eastAsia="zh-CN"/>
        </w:rPr>
        <w:t>žrtvama</w:t>
      </w:r>
      <w:proofErr w:type="spellEnd"/>
      <w:r>
        <w:rPr>
          <w:szCs w:val="24"/>
          <w:lang w:eastAsia="zh-CN"/>
        </w:rPr>
        <w:t xml:space="preserve"> </w:t>
      </w:r>
      <w:proofErr w:type="spellStart"/>
      <w:r>
        <w:rPr>
          <w:szCs w:val="24"/>
          <w:lang w:eastAsia="zh-CN"/>
        </w:rPr>
        <w:t>ratnih</w:t>
      </w:r>
      <w:proofErr w:type="spellEnd"/>
      <w:r>
        <w:rPr>
          <w:szCs w:val="24"/>
          <w:lang w:eastAsia="zh-CN"/>
        </w:rPr>
        <w:t xml:space="preserve"> </w:t>
      </w:r>
      <w:proofErr w:type="spellStart"/>
      <w:r>
        <w:rPr>
          <w:szCs w:val="24"/>
          <w:lang w:eastAsia="zh-CN"/>
        </w:rPr>
        <w:t>sukoba</w:t>
      </w:r>
      <w:proofErr w:type="spellEnd"/>
      <w:r>
        <w:rPr>
          <w:szCs w:val="24"/>
          <w:lang w:eastAsia="zh-CN"/>
        </w:rPr>
        <w:t xml:space="preserve">, </w:t>
      </w:r>
      <w:proofErr w:type="spellStart"/>
      <w:r>
        <w:rPr>
          <w:szCs w:val="24"/>
          <w:lang w:eastAsia="zh-CN"/>
        </w:rPr>
        <w:t>elementarnih</w:t>
      </w:r>
      <w:proofErr w:type="spellEnd"/>
      <w:r>
        <w:rPr>
          <w:szCs w:val="24"/>
          <w:lang w:eastAsia="zh-CN"/>
        </w:rPr>
        <w:t xml:space="preserve"> </w:t>
      </w:r>
      <w:proofErr w:type="spellStart"/>
      <w:r>
        <w:rPr>
          <w:szCs w:val="24"/>
          <w:lang w:eastAsia="zh-CN"/>
        </w:rPr>
        <w:t>nepogoda</w:t>
      </w:r>
      <w:proofErr w:type="spellEnd"/>
      <w:r>
        <w:rPr>
          <w:szCs w:val="24"/>
          <w:lang w:eastAsia="zh-CN"/>
        </w:rPr>
        <w:t xml:space="preserve">, </w:t>
      </w:r>
      <w:proofErr w:type="spellStart"/>
      <w:r>
        <w:rPr>
          <w:szCs w:val="24"/>
          <w:lang w:eastAsia="zh-CN"/>
        </w:rPr>
        <w:t>nesreća</w:t>
      </w:r>
      <w:proofErr w:type="spellEnd"/>
      <w:r>
        <w:rPr>
          <w:szCs w:val="24"/>
          <w:lang w:eastAsia="zh-CN"/>
        </w:rPr>
        <w:t xml:space="preserve"> </w:t>
      </w:r>
      <w:proofErr w:type="spellStart"/>
      <w:r>
        <w:rPr>
          <w:szCs w:val="24"/>
          <w:lang w:eastAsia="zh-CN"/>
        </w:rPr>
        <w:t>većih</w:t>
      </w:r>
      <w:proofErr w:type="spellEnd"/>
      <w:r>
        <w:rPr>
          <w:szCs w:val="24"/>
          <w:lang w:eastAsia="zh-CN"/>
        </w:rPr>
        <w:t xml:space="preserve"> </w:t>
      </w:r>
      <w:proofErr w:type="spellStart"/>
      <w:r>
        <w:rPr>
          <w:szCs w:val="24"/>
          <w:lang w:eastAsia="zh-CN"/>
        </w:rPr>
        <w:t>razmjera</w:t>
      </w:r>
      <w:proofErr w:type="spellEnd"/>
      <w:r>
        <w:rPr>
          <w:szCs w:val="24"/>
          <w:lang w:eastAsia="zh-CN"/>
        </w:rPr>
        <w:t xml:space="preserve">, </w:t>
      </w:r>
    </w:p>
    <w:p w14:paraId="5E5FF6DF" w14:textId="77777777" w:rsidR="003B679B" w:rsidRDefault="003B679B" w:rsidP="003B679B">
      <w:pPr>
        <w:pStyle w:val="Odlomakpopisa"/>
        <w:numPr>
          <w:ilvl w:val="0"/>
          <w:numId w:val="11"/>
        </w:numPr>
        <w:spacing w:after="0"/>
        <w:contextualSpacing w:val="0"/>
        <w:rPr>
          <w:szCs w:val="24"/>
          <w:lang w:eastAsia="zh-CN"/>
        </w:rPr>
      </w:pPr>
      <w:proofErr w:type="spellStart"/>
      <w:r w:rsidRPr="005742FC">
        <w:rPr>
          <w:szCs w:val="24"/>
          <w:lang w:eastAsia="zh-CN"/>
        </w:rPr>
        <w:lastRenderedPageBreak/>
        <w:t>edukacije</w:t>
      </w:r>
      <w:proofErr w:type="spellEnd"/>
      <w:r w:rsidRPr="005742FC">
        <w:rPr>
          <w:szCs w:val="24"/>
          <w:lang w:eastAsia="zh-CN"/>
        </w:rPr>
        <w:t xml:space="preserve"> </w:t>
      </w:r>
      <w:proofErr w:type="spellStart"/>
      <w:r w:rsidRPr="005742FC">
        <w:rPr>
          <w:szCs w:val="24"/>
          <w:lang w:eastAsia="zh-CN"/>
        </w:rPr>
        <w:t>i</w:t>
      </w:r>
      <w:proofErr w:type="spellEnd"/>
      <w:r w:rsidRPr="005742FC">
        <w:rPr>
          <w:szCs w:val="24"/>
          <w:lang w:eastAsia="zh-CN"/>
        </w:rPr>
        <w:t xml:space="preserve"> </w:t>
      </w:r>
      <w:proofErr w:type="spellStart"/>
      <w:r w:rsidRPr="005742FC">
        <w:rPr>
          <w:szCs w:val="24"/>
          <w:lang w:eastAsia="zh-CN"/>
        </w:rPr>
        <w:t>pripreme</w:t>
      </w:r>
      <w:proofErr w:type="spellEnd"/>
      <w:r w:rsidRPr="005742FC">
        <w:rPr>
          <w:szCs w:val="24"/>
          <w:lang w:eastAsia="zh-CN"/>
        </w:rPr>
        <w:t xml:space="preserve"> </w:t>
      </w:r>
      <w:proofErr w:type="spellStart"/>
      <w:r w:rsidRPr="005742FC">
        <w:rPr>
          <w:szCs w:val="24"/>
          <w:lang w:eastAsia="zh-CN"/>
        </w:rPr>
        <w:t>volontera</w:t>
      </w:r>
      <w:proofErr w:type="spellEnd"/>
      <w:r w:rsidRPr="005742FC">
        <w:rPr>
          <w:szCs w:val="24"/>
          <w:lang w:eastAsia="zh-CN"/>
        </w:rPr>
        <w:t xml:space="preserve"> za </w:t>
      </w:r>
      <w:proofErr w:type="spellStart"/>
      <w:r w:rsidRPr="005742FC">
        <w:rPr>
          <w:szCs w:val="24"/>
          <w:lang w:eastAsia="zh-CN"/>
        </w:rPr>
        <w:t>sve</w:t>
      </w:r>
      <w:proofErr w:type="spellEnd"/>
      <w:r w:rsidRPr="005742FC">
        <w:rPr>
          <w:szCs w:val="24"/>
          <w:lang w:eastAsia="zh-CN"/>
        </w:rPr>
        <w:t xml:space="preserve"> </w:t>
      </w:r>
      <w:proofErr w:type="spellStart"/>
      <w:r w:rsidRPr="005742FC">
        <w:rPr>
          <w:szCs w:val="24"/>
          <w:lang w:eastAsia="zh-CN"/>
        </w:rPr>
        <w:t>vidove</w:t>
      </w:r>
      <w:proofErr w:type="spellEnd"/>
      <w:r w:rsidRPr="005742FC">
        <w:rPr>
          <w:szCs w:val="24"/>
          <w:lang w:eastAsia="zh-CN"/>
        </w:rPr>
        <w:t xml:space="preserve"> </w:t>
      </w:r>
      <w:proofErr w:type="spellStart"/>
      <w:r w:rsidRPr="005742FC">
        <w:rPr>
          <w:szCs w:val="24"/>
          <w:lang w:eastAsia="zh-CN"/>
        </w:rPr>
        <w:t>djelovanja</w:t>
      </w:r>
      <w:proofErr w:type="spellEnd"/>
      <w:r w:rsidRPr="005742FC">
        <w:rPr>
          <w:szCs w:val="24"/>
          <w:lang w:eastAsia="zh-CN"/>
        </w:rPr>
        <w:t xml:space="preserve"> Crvenog </w:t>
      </w:r>
      <w:proofErr w:type="spellStart"/>
      <w:r w:rsidRPr="005742FC">
        <w:rPr>
          <w:szCs w:val="24"/>
          <w:lang w:eastAsia="zh-CN"/>
        </w:rPr>
        <w:t>križa</w:t>
      </w:r>
      <w:proofErr w:type="spellEnd"/>
      <w:r>
        <w:rPr>
          <w:szCs w:val="24"/>
          <w:lang w:eastAsia="zh-CN"/>
        </w:rPr>
        <w:t>,</w:t>
      </w:r>
    </w:p>
    <w:p w14:paraId="228EA720" w14:textId="77777777" w:rsidR="003B679B" w:rsidRDefault="003B679B" w:rsidP="003B679B">
      <w:pPr>
        <w:pStyle w:val="Odlomakpopisa"/>
        <w:numPr>
          <w:ilvl w:val="0"/>
          <w:numId w:val="11"/>
        </w:numPr>
        <w:spacing w:after="120"/>
        <w:contextualSpacing w:val="0"/>
        <w:rPr>
          <w:szCs w:val="24"/>
          <w:lang w:eastAsia="zh-CN"/>
        </w:rPr>
      </w:pPr>
      <w:proofErr w:type="spellStart"/>
      <w:r w:rsidRPr="0030326B">
        <w:rPr>
          <w:szCs w:val="24"/>
          <w:lang w:eastAsia="zh-CN"/>
        </w:rPr>
        <w:t>dostava</w:t>
      </w:r>
      <w:proofErr w:type="spellEnd"/>
      <w:r w:rsidRPr="0030326B">
        <w:rPr>
          <w:szCs w:val="24"/>
          <w:lang w:eastAsia="zh-CN"/>
        </w:rPr>
        <w:t xml:space="preserve">, </w:t>
      </w:r>
      <w:proofErr w:type="spellStart"/>
      <w:r w:rsidRPr="0030326B">
        <w:rPr>
          <w:szCs w:val="24"/>
          <w:lang w:eastAsia="zh-CN"/>
        </w:rPr>
        <w:t>obilazak</w:t>
      </w:r>
      <w:proofErr w:type="spellEnd"/>
      <w:r w:rsidRPr="0030326B">
        <w:rPr>
          <w:szCs w:val="24"/>
          <w:lang w:eastAsia="zh-CN"/>
        </w:rPr>
        <w:t xml:space="preserve"> </w:t>
      </w:r>
      <w:proofErr w:type="spellStart"/>
      <w:r w:rsidRPr="0030326B">
        <w:rPr>
          <w:szCs w:val="24"/>
          <w:lang w:eastAsia="zh-CN"/>
        </w:rPr>
        <w:t>i</w:t>
      </w:r>
      <w:proofErr w:type="spellEnd"/>
      <w:r w:rsidRPr="0030326B">
        <w:rPr>
          <w:szCs w:val="24"/>
          <w:lang w:eastAsia="zh-CN"/>
        </w:rPr>
        <w:t xml:space="preserve"> </w:t>
      </w:r>
      <w:proofErr w:type="spellStart"/>
      <w:r w:rsidRPr="0030326B">
        <w:rPr>
          <w:szCs w:val="24"/>
          <w:lang w:eastAsia="zh-CN"/>
        </w:rPr>
        <w:t>edukacija</w:t>
      </w:r>
      <w:proofErr w:type="spellEnd"/>
      <w:r w:rsidRPr="0030326B">
        <w:rPr>
          <w:szCs w:val="24"/>
          <w:lang w:eastAsia="zh-CN"/>
        </w:rPr>
        <w:t xml:space="preserve"> </w:t>
      </w:r>
      <w:proofErr w:type="spellStart"/>
      <w:r w:rsidRPr="0030326B">
        <w:rPr>
          <w:szCs w:val="24"/>
          <w:lang w:eastAsia="zh-CN"/>
        </w:rPr>
        <w:t>građana</w:t>
      </w:r>
      <w:proofErr w:type="spellEnd"/>
      <w:r w:rsidRPr="0030326B">
        <w:rPr>
          <w:szCs w:val="24"/>
          <w:lang w:eastAsia="zh-CN"/>
        </w:rPr>
        <w:t xml:space="preserve"> za </w:t>
      </w:r>
      <w:proofErr w:type="spellStart"/>
      <w:r w:rsidRPr="0030326B">
        <w:rPr>
          <w:szCs w:val="24"/>
          <w:lang w:eastAsia="zh-CN"/>
        </w:rPr>
        <w:t>korištenje</w:t>
      </w:r>
      <w:proofErr w:type="spellEnd"/>
      <w:r w:rsidRPr="0030326B">
        <w:rPr>
          <w:szCs w:val="24"/>
          <w:lang w:eastAsia="zh-CN"/>
        </w:rPr>
        <w:t xml:space="preserve"> </w:t>
      </w:r>
      <w:proofErr w:type="spellStart"/>
      <w:r w:rsidRPr="0030326B">
        <w:rPr>
          <w:szCs w:val="24"/>
          <w:lang w:eastAsia="zh-CN"/>
        </w:rPr>
        <w:t>pomagala</w:t>
      </w:r>
      <w:proofErr w:type="spellEnd"/>
      <w:r>
        <w:rPr>
          <w:szCs w:val="24"/>
          <w:lang w:eastAsia="zh-CN"/>
        </w:rPr>
        <w:t>.</w:t>
      </w:r>
    </w:p>
    <w:p w14:paraId="2616B297" w14:textId="771E1FDA" w:rsidR="00227EB0" w:rsidRPr="00227EB0" w:rsidRDefault="00227EB0" w:rsidP="00227EB0">
      <w:pPr>
        <w:pStyle w:val="Naslov2"/>
        <w:rPr>
          <w:rFonts w:eastAsia="TimesNewRoman"/>
        </w:rPr>
      </w:pPr>
      <w:r w:rsidRPr="00227EB0">
        <w:rPr>
          <w:rFonts w:eastAsia="TimesNewRoman"/>
        </w:rPr>
        <w:t>H</w:t>
      </w:r>
      <w:r w:rsidR="009F0B4E">
        <w:rPr>
          <w:rFonts w:eastAsia="TimesNewRoman"/>
        </w:rPr>
        <w:t>GSS</w:t>
      </w:r>
      <w:r w:rsidRPr="00227EB0">
        <w:rPr>
          <w:rFonts w:eastAsia="TimesNewRoman"/>
        </w:rPr>
        <w:t xml:space="preserve"> – STANICA </w:t>
      </w:r>
      <w:r w:rsidR="009F0B4E">
        <w:rPr>
          <w:rFonts w:eastAsia="TimesNewRoman"/>
        </w:rPr>
        <w:t>ZLATAR BISTRICA</w:t>
      </w:r>
    </w:p>
    <w:p w14:paraId="0B2CD31C" w14:textId="77777777" w:rsidR="003B679B" w:rsidRDefault="003B679B" w:rsidP="003B679B">
      <w:pPr>
        <w:ind w:firstLine="709"/>
        <w:rPr>
          <w:lang w:eastAsia="zh-CN"/>
        </w:rPr>
      </w:pPr>
      <w:r>
        <w:rPr>
          <w:lang w:eastAsia="zh-CN"/>
        </w:rPr>
        <w:t>Kroz 2024. godinu planiraju se slijedeće aktivnosti:</w:t>
      </w:r>
    </w:p>
    <w:p w14:paraId="51AB9843" w14:textId="77777777" w:rsidR="003B679B" w:rsidRDefault="003B679B" w:rsidP="003B679B">
      <w:pPr>
        <w:spacing w:after="0"/>
        <w:rPr>
          <w:lang w:eastAsia="zh-CN"/>
        </w:rPr>
      </w:pPr>
      <w:r>
        <w:rPr>
          <w:lang w:eastAsia="zh-CN"/>
        </w:rPr>
        <w:t xml:space="preserve">Tečajevi pripadnika HGSS Stanice Zlatar Bistrica na nivou HGSS – a. </w:t>
      </w:r>
      <w:proofErr w:type="spellStart"/>
      <w:r>
        <w:rPr>
          <w:lang w:eastAsia="zh-CN"/>
        </w:rPr>
        <w:t>Relicence</w:t>
      </w:r>
      <w:proofErr w:type="spellEnd"/>
      <w:r>
        <w:rPr>
          <w:lang w:eastAsia="zh-CN"/>
        </w:rPr>
        <w:t xml:space="preserve"> specijalističkih tečajeva. Koordinacija zaposlenika. Ispit za gorske spašavatelje.</w:t>
      </w:r>
    </w:p>
    <w:p w14:paraId="3EFD19EE" w14:textId="77777777" w:rsidR="003B679B" w:rsidRDefault="003B679B" w:rsidP="003B679B">
      <w:pPr>
        <w:spacing w:after="0"/>
        <w:rPr>
          <w:i/>
          <w:lang w:eastAsia="zh-CN"/>
        </w:rPr>
      </w:pPr>
      <w:r>
        <w:rPr>
          <w:lang w:eastAsia="zh-CN"/>
        </w:rPr>
        <w:t xml:space="preserve">Izvršitelj: </w:t>
      </w:r>
      <w:r>
        <w:rPr>
          <w:i/>
          <w:lang w:eastAsia="zh-CN"/>
        </w:rPr>
        <w:t xml:space="preserve">Pročelnik, </w:t>
      </w:r>
      <w:proofErr w:type="spellStart"/>
      <w:r>
        <w:rPr>
          <w:i/>
          <w:lang w:eastAsia="zh-CN"/>
        </w:rPr>
        <w:t>dopročelnik</w:t>
      </w:r>
      <w:proofErr w:type="spellEnd"/>
      <w:r>
        <w:rPr>
          <w:i/>
          <w:lang w:eastAsia="zh-CN"/>
        </w:rPr>
        <w:t>, administrator</w:t>
      </w:r>
    </w:p>
    <w:p w14:paraId="0ED8A644" w14:textId="77777777" w:rsidR="003B679B" w:rsidRPr="00B94590" w:rsidRDefault="003B679B" w:rsidP="003B679B">
      <w:pPr>
        <w:spacing w:after="0"/>
        <w:rPr>
          <w:lang w:eastAsia="zh-CN"/>
        </w:rPr>
      </w:pPr>
      <w:r>
        <w:rPr>
          <w:lang w:eastAsia="zh-CN"/>
        </w:rPr>
        <w:t xml:space="preserve">Rok: </w:t>
      </w:r>
      <w:r>
        <w:rPr>
          <w:i/>
          <w:lang w:eastAsia="zh-CN"/>
        </w:rPr>
        <w:t>tijekom 2024. godine</w:t>
      </w:r>
    </w:p>
    <w:p w14:paraId="286F3A46"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4E1B526A" w14:textId="77777777" w:rsidR="003B679B" w:rsidRDefault="003B679B" w:rsidP="003B679B">
      <w:pPr>
        <w:spacing w:after="0"/>
        <w:rPr>
          <w:i/>
          <w:lang w:eastAsia="zh-CN"/>
        </w:rPr>
      </w:pPr>
    </w:p>
    <w:p w14:paraId="09359530" w14:textId="77777777" w:rsidR="003B679B" w:rsidRPr="00B94590" w:rsidRDefault="003B679B" w:rsidP="003B679B">
      <w:pPr>
        <w:spacing w:after="0"/>
        <w:rPr>
          <w:lang w:eastAsia="zh-CN"/>
        </w:rPr>
      </w:pPr>
      <w:r>
        <w:rPr>
          <w:lang w:eastAsia="zh-CN"/>
        </w:rPr>
        <w:t xml:space="preserve">Državne vježbe za pojedine specijalnosti (ljetne tehnike spašavanja, zimske tehnike spašavanja, </w:t>
      </w:r>
      <w:proofErr w:type="spellStart"/>
      <w:r>
        <w:rPr>
          <w:lang w:eastAsia="zh-CN"/>
        </w:rPr>
        <w:t>speleo</w:t>
      </w:r>
      <w:proofErr w:type="spellEnd"/>
      <w:r>
        <w:rPr>
          <w:lang w:eastAsia="zh-CN"/>
        </w:rPr>
        <w:t xml:space="preserve"> tehnike, potrage).</w:t>
      </w:r>
    </w:p>
    <w:p w14:paraId="67A8FC65" w14:textId="77777777" w:rsidR="003B679B" w:rsidRDefault="003B679B" w:rsidP="003B679B">
      <w:pPr>
        <w:spacing w:after="0"/>
        <w:rPr>
          <w:i/>
          <w:lang w:eastAsia="zh-CN"/>
        </w:rPr>
      </w:pPr>
      <w:r>
        <w:rPr>
          <w:lang w:eastAsia="zh-CN"/>
        </w:rPr>
        <w:t xml:space="preserve">Izvršitelj: </w:t>
      </w:r>
      <w:r>
        <w:rPr>
          <w:i/>
          <w:lang w:eastAsia="zh-CN"/>
        </w:rPr>
        <w:t xml:space="preserve">Pročelnik, </w:t>
      </w:r>
      <w:proofErr w:type="spellStart"/>
      <w:r>
        <w:rPr>
          <w:i/>
          <w:lang w:eastAsia="zh-CN"/>
        </w:rPr>
        <w:t>dopročelnik</w:t>
      </w:r>
      <w:proofErr w:type="spellEnd"/>
      <w:r>
        <w:rPr>
          <w:i/>
          <w:lang w:eastAsia="zh-CN"/>
        </w:rPr>
        <w:t>, administrator, članovi HGSS Stanice Zlatar Bistrica</w:t>
      </w:r>
    </w:p>
    <w:p w14:paraId="58E7A41A" w14:textId="77777777" w:rsidR="003B679B" w:rsidRDefault="003B679B" w:rsidP="003B679B">
      <w:pPr>
        <w:spacing w:after="0"/>
        <w:rPr>
          <w:i/>
          <w:lang w:eastAsia="zh-CN"/>
        </w:rPr>
      </w:pPr>
      <w:r>
        <w:rPr>
          <w:lang w:eastAsia="zh-CN"/>
        </w:rPr>
        <w:t xml:space="preserve">Rok: </w:t>
      </w:r>
      <w:r>
        <w:rPr>
          <w:i/>
          <w:lang w:eastAsia="zh-CN"/>
        </w:rPr>
        <w:t>tijekom 2024. godine</w:t>
      </w:r>
    </w:p>
    <w:p w14:paraId="498F6B7C"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1E1B5F6C" w14:textId="77777777" w:rsidR="003B679B" w:rsidRDefault="003B679B" w:rsidP="003B679B">
      <w:pPr>
        <w:spacing w:after="0"/>
        <w:rPr>
          <w:i/>
          <w:lang w:eastAsia="zh-CN"/>
        </w:rPr>
      </w:pPr>
    </w:p>
    <w:p w14:paraId="1B2870E1" w14:textId="77777777" w:rsidR="003B679B" w:rsidRDefault="003B679B" w:rsidP="003B679B">
      <w:pPr>
        <w:spacing w:after="0"/>
        <w:rPr>
          <w:lang w:eastAsia="zh-CN"/>
        </w:rPr>
      </w:pPr>
      <w:r>
        <w:rPr>
          <w:lang w:eastAsia="zh-CN"/>
        </w:rPr>
        <w:t>Stanične i međustanične vježbe.</w:t>
      </w:r>
    </w:p>
    <w:p w14:paraId="797F1584" w14:textId="77777777" w:rsidR="003B679B" w:rsidRDefault="003B679B" w:rsidP="003B679B">
      <w:pPr>
        <w:spacing w:after="0"/>
        <w:rPr>
          <w:i/>
          <w:lang w:eastAsia="zh-CN"/>
        </w:rPr>
      </w:pPr>
      <w:r>
        <w:rPr>
          <w:lang w:eastAsia="zh-CN"/>
        </w:rPr>
        <w:t xml:space="preserve">Izvršitelj: </w:t>
      </w:r>
      <w:r>
        <w:rPr>
          <w:i/>
          <w:lang w:eastAsia="zh-CN"/>
        </w:rPr>
        <w:t xml:space="preserve">Pročelnik, </w:t>
      </w:r>
      <w:proofErr w:type="spellStart"/>
      <w:r>
        <w:rPr>
          <w:i/>
          <w:lang w:eastAsia="zh-CN"/>
        </w:rPr>
        <w:t>dopročelnik</w:t>
      </w:r>
      <w:proofErr w:type="spellEnd"/>
      <w:r>
        <w:rPr>
          <w:i/>
          <w:lang w:eastAsia="zh-CN"/>
        </w:rPr>
        <w:t>, administrator, članovi HGSS Stanice Zlatar Bistrica</w:t>
      </w:r>
    </w:p>
    <w:p w14:paraId="1B69687C" w14:textId="77777777" w:rsidR="003B679B" w:rsidRDefault="003B679B" w:rsidP="003B679B">
      <w:pPr>
        <w:spacing w:after="0"/>
        <w:rPr>
          <w:i/>
          <w:lang w:eastAsia="zh-CN"/>
        </w:rPr>
      </w:pPr>
      <w:r>
        <w:rPr>
          <w:lang w:eastAsia="zh-CN"/>
        </w:rPr>
        <w:t xml:space="preserve">Rok: </w:t>
      </w:r>
      <w:r>
        <w:rPr>
          <w:i/>
          <w:lang w:eastAsia="zh-CN"/>
        </w:rPr>
        <w:t>tijekom 2024. godine</w:t>
      </w:r>
    </w:p>
    <w:p w14:paraId="35DA1685"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0A9EAC02" w14:textId="77777777" w:rsidR="003B679B" w:rsidRPr="00B94590" w:rsidRDefault="003B679B" w:rsidP="003B679B">
      <w:pPr>
        <w:spacing w:after="0"/>
        <w:rPr>
          <w:lang w:eastAsia="zh-CN"/>
        </w:rPr>
      </w:pPr>
    </w:p>
    <w:p w14:paraId="04398B57" w14:textId="77777777" w:rsidR="003B679B" w:rsidRDefault="003B679B" w:rsidP="003B679B">
      <w:pPr>
        <w:spacing w:after="0"/>
        <w:rPr>
          <w:lang w:eastAsia="zh-CN"/>
        </w:rPr>
      </w:pPr>
      <w:r>
        <w:rPr>
          <w:lang w:eastAsia="zh-CN"/>
        </w:rPr>
        <w:t>Vježbe sa ostalim službama iz sustava Civilne zaštite.</w:t>
      </w:r>
    </w:p>
    <w:p w14:paraId="2EA34E71" w14:textId="77777777" w:rsidR="003B679B" w:rsidRPr="00B94590" w:rsidRDefault="003B679B" w:rsidP="003B679B">
      <w:pPr>
        <w:spacing w:after="0"/>
        <w:rPr>
          <w:lang w:eastAsia="zh-CN"/>
        </w:rPr>
      </w:pPr>
      <w:r>
        <w:rPr>
          <w:lang w:eastAsia="zh-CN"/>
        </w:rPr>
        <w:t xml:space="preserve">Izvršitelj: </w:t>
      </w:r>
      <w:r>
        <w:rPr>
          <w:i/>
          <w:lang w:eastAsia="zh-CN"/>
        </w:rPr>
        <w:t xml:space="preserve">Pročelnik, </w:t>
      </w:r>
      <w:proofErr w:type="spellStart"/>
      <w:r>
        <w:rPr>
          <w:i/>
          <w:lang w:eastAsia="zh-CN"/>
        </w:rPr>
        <w:t>dopročelnik</w:t>
      </w:r>
      <w:proofErr w:type="spellEnd"/>
      <w:r>
        <w:rPr>
          <w:i/>
          <w:lang w:eastAsia="zh-CN"/>
        </w:rPr>
        <w:t>, administrator, članovi HGSS Stanice Zlatar Bistrica</w:t>
      </w:r>
    </w:p>
    <w:p w14:paraId="4A05039E" w14:textId="77777777" w:rsidR="003B679B" w:rsidRDefault="003B679B" w:rsidP="003B679B">
      <w:pPr>
        <w:spacing w:after="0"/>
        <w:rPr>
          <w:i/>
          <w:lang w:eastAsia="zh-CN"/>
        </w:rPr>
      </w:pPr>
      <w:r>
        <w:rPr>
          <w:lang w:eastAsia="zh-CN"/>
        </w:rPr>
        <w:t xml:space="preserve">Rok: </w:t>
      </w:r>
      <w:r>
        <w:rPr>
          <w:i/>
          <w:lang w:eastAsia="zh-CN"/>
        </w:rPr>
        <w:t>tijekom 2024. godine</w:t>
      </w:r>
    </w:p>
    <w:p w14:paraId="3D689193"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6FA591AF" w14:textId="77777777" w:rsidR="003B679B" w:rsidRDefault="003B679B" w:rsidP="003B679B">
      <w:pPr>
        <w:spacing w:after="0"/>
        <w:rPr>
          <w:i/>
          <w:lang w:eastAsia="zh-CN"/>
        </w:rPr>
      </w:pPr>
    </w:p>
    <w:p w14:paraId="3DD2EC3F" w14:textId="77777777" w:rsidR="003B679B" w:rsidRPr="00B94590" w:rsidRDefault="003B679B" w:rsidP="003B679B">
      <w:pPr>
        <w:spacing w:after="0"/>
        <w:rPr>
          <w:lang w:eastAsia="zh-CN"/>
        </w:rPr>
      </w:pPr>
      <w:r>
        <w:rPr>
          <w:lang w:eastAsia="zh-CN"/>
        </w:rPr>
        <w:t>Potražne akcije na neurbanim područjima. Akcije spašavanja na nepristupačnim područjima.</w:t>
      </w:r>
    </w:p>
    <w:p w14:paraId="5FBE0886" w14:textId="77777777" w:rsidR="003B679B" w:rsidRPr="00B94590" w:rsidRDefault="003B679B" w:rsidP="003B679B">
      <w:pPr>
        <w:spacing w:after="0"/>
        <w:rPr>
          <w:lang w:eastAsia="zh-CN"/>
        </w:rPr>
      </w:pPr>
      <w:r>
        <w:rPr>
          <w:lang w:eastAsia="zh-CN"/>
        </w:rPr>
        <w:t xml:space="preserve">Izvršitelj: </w:t>
      </w:r>
      <w:r>
        <w:rPr>
          <w:i/>
          <w:lang w:eastAsia="zh-CN"/>
        </w:rPr>
        <w:t xml:space="preserve">Pročelnik, </w:t>
      </w:r>
      <w:proofErr w:type="spellStart"/>
      <w:r>
        <w:rPr>
          <w:i/>
          <w:lang w:eastAsia="zh-CN"/>
        </w:rPr>
        <w:t>dopročelnik</w:t>
      </w:r>
      <w:proofErr w:type="spellEnd"/>
      <w:r>
        <w:rPr>
          <w:i/>
          <w:lang w:eastAsia="zh-CN"/>
        </w:rPr>
        <w:t>, administrator, članovi HGSS Stanice Zlatar Bistrica</w:t>
      </w:r>
    </w:p>
    <w:p w14:paraId="1859DC24" w14:textId="77777777" w:rsidR="003B679B" w:rsidRDefault="003B679B" w:rsidP="003B679B">
      <w:pPr>
        <w:spacing w:after="0"/>
        <w:rPr>
          <w:i/>
          <w:lang w:eastAsia="zh-CN"/>
        </w:rPr>
      </w:pPr>
      <w:r>
        <w:rPr>
          <w:lang w:eastAsia="zh-CN"/>
        </w:rPr>
        <w:t xml:space="preserve">Rok: </w:t>
      </w:r>
      <w:r>
        <w:rPr>
          <w:i/>
          <w:lang w:eastAsia="zh-CN"/>
        </w:rPr>
        <w:t>tijekom 2024. godine</w:t>
      </w:r>
    </w:p>
    <w:p w14:paraId="4A5F144A"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3C9A321A" w14:textId="77777777" w:rsidR="003B679B" w:rsidRDefault="003B679B" w:rsidP="003B679B">
      <w:pPr>
        <w:rPr>
          <w:lang w:eastAsia="zh-CN"/>
        </w:rPr>
      </w:pPr>
    </w:p>
    <w:p w14:paraId="0280D369" w14:textId="77777777" w:rsidR="003B679B" w:rsidRDefault="003B679B" w:rsidP="003B679B">
      <w:pPr>
        <w:spacing w:after="0"/>
        <w:rPr>
          <w:lang w:eastAsia="zh-CN"/>
        </w:rPr>
      </w:pPr>
      <w:r>
        <w:rPr>
          <w:lang w:eastAsia="zh-CN"/>
        </w:rPr>
        <w:t>Dežurstva na manifestacijama u organizaciji planinarskih udruga na području KZŽ. Dežurstva prilikom organizacije škole u prirodi. Dežurstva na ostalim aktivnostima.</w:t>
      </w:r>
    </w:p>
    <w:p w14:paraId="233B0CF5" w14:textId="77777777" w:rsidR="003B679B" w:rsidRPr="00B94590" w:rsidRDefault="003B679B" w:rsidP="003B679B">
      <w:pPr>
        <w:spacing w:after="0"/>
        <w:rPr>
          <w:lang w:eastAsia="zh-CN"/>
        </w:rPr>
      </w:pPr>
      <w:r>
        <w:rPr>
          <w:lang w:eastAsia="zh-CN"/>
        </w:rPr>
        <w:t xml:space="preserve">Izvršitelj: </w:t>
      </w:r>
      <w:r>
        <w:rPr>
          <w:i/>
          <w:lang w:eastAsia="zh-CN"/>
        </w:rPr>
        <w:t xml:space="preserve">Pročelnik, </w:t>
      </w:r>
      <w:proofErr w:type="spellStart"/>
      <w:r>
        <w:rPr>
          <w:i/>
          <w:lang w:eastAsia="zh-CN"/>
        </w:rPr>
        <w:t>dopročelnik</w:t>
      </w:r>
      <w:proofErr w:type="spellEnd"/>
      <w:r>
        <w:rPr>
          <w:i/>
          <w:lang w:eastAsia="zh-CN"/>
        </w:rPr>
        <w:t>, administrator, članovi HGSS Stanice Zlatar Bistrica</w:t>
      </w:r>
    </w:p>
    <w:p w14:paraId="2B6CD41F" w14:textId="77777777" w:rsidR="003B679B" w:rsidRDefault="003B679B" w:rsidP="003B679B">
      <w:pPr>
        <w:spacing w:after="0"/>
        <w:rPr>
          <w:i/>
          <w:lang w:eastAsia="zh-CN"/>
        </w:rPr>
      </w:pPr>
      <w:r>
        <w:rPr>
          <w:lang w:eastAsia="zh-CN"/>
        </w:rPr>
        <w:t xml:space="preserve">Rok: </w:t>
      </w:r>
      <w:r>
        <w:rPr>
          <w:i/>
          <w:lang w:eastAsia="zh-CN"/>
        </w:rPr>
        <w:t>tijekom 2024. godine</w:t>
      </w:r>
    </w:p>
    <w:p w14:paraId="09126DD3"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230BF2D9" w14:textId="77777777" w:rsidR="003B679B" w:rsidRDefault="003B679B" w:rsidP="003B679B">
      <w:pPr>
        <w:rPr>
          <w:lang w:eastAsia="zh-CN"/>
        </w:rPr>
      </w:pPr>
    </w:p>
    <w:p w14:paraId="1C703558" w14:textId="77777777" w:rsidR="003B679B" w:rsidRDefault="003B679B" w:rsidP="003B679B">
      <w:pPr>
        <w:spacing w:after="0"/>
        <w:rPr>
          <w:lang w:eastAsia="zh-CN"/>
        </w:rPr>
      </w:pPr>
      <w:r>
        <w:rPr>
          <w:lang w:eastAsia="zh-CN"/>
        </w:rPr>
        <w:t>Dežurstva HGSS-a.</w:t>
      </w:r>
    </w:p>
    <w:p w14:paraId="17BB2186" w14:textId="77777777" w:rsidR="003B679B" w:rsidRPr="00B94590" w:rsidRDefault="003B679B" w:rsidP="003B679B">
      <w:pPr>
        <w:spacing w:after="0"/>
        <w:rPr>
          <w:lang w:eastAsia="zh-CN"/>
        </w:rPr>
      </w:pPr>
      <w:r>
        <w:rPr>
          <w:lang w:eastAsia="zh-CN"/>
        </w:rPr>
        <w:t xml:space="preserve">Izvršitelj: </w:t>
      </w:r>
      <w:r>
        <w:rPr>
          <w:i/>
          <w:lang w:eastAsia="zh-CN"/>
        </w:rPr>
        <w:t xml:space="preserve">Pročelnik, </w:t>
      </w:r>
      <w:proofErr w:type="spellStart"/>
      <w:r>
        <w:rPr>
          <w:i/>
          <w:lang w:eastAsia="zh-CN"/>
        </w:rPr>
        <w:t>dopročelnik</w:t>
      </w:r>
      <w:proofErr w:type="spellEnd"/>
      <w:r>
        <w:rPr>
          <w:i/>
          <w:lang w:eastAsia="zh-CN"/>
        </w:rPr>
        <w:t>, administrator, članovi HGSS Stanice Zlatar Bistrica</w:t>
      </w:r>
    </w:p>
    <w:p w14:paraId="0101E022" w14:textId="77777777" w:rsidR="003B679B" w:rsidRDefault="003B679B" w:rsidP="003B679B">
      <w:pPr>
        <w:spacing w:after="0"/>
        <w:rPr>
          <w:i/>
          <w:lang w:eastAsia="zh-CN"/>
        </w:rPr>
      </w:pPr>
      <w:r>
        <w:rPr>
          <w:lang w:eastAsia="zh-CN"/>
        </w:rPr>
        <w:t xml:space="preserve">Rok: </w:t>
      </w:r>
      <w:r>
        <w:rPr>
          <w:i/>
          <w:lang w:eastAsia="zh-CN"/>
        </w:rPr>
        <w:t>tijekom 2024. godine</w:t>
      </w:r>
    </w:p>
    <w:p w14:paraId="400032A5"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62A3C9EB" w14:textId="77777777" w:rsidR="003B679B" w:rsidRDefault="003B679B" w:rsidP="003B679B">
      <w:pPr>
        <w:spacing w:after="0"/>
        <w:rPr>
          <w:lang w:eastAsia="zh-CN"/>
        </w:rPr>
      </w:pPr>
    </w:p>
    <w:p w14:paraId="408629D7" w14:textId="77777777" w:rsidR="003B679B" w:rsidRDefault="003B679B" w:rsidP="003B679B">
      <w:pPr>
        <w:spacing w:after="0"/>
        <w:rPr>
          <w:lang w:eastAsia="zh-CN"/>
        </w:rPr>
      </w:pPr>
      <w:r>
        <w:rPr>
          <w:lang w:eastAsia="zh-CN"/>
        </w:rPr>
        <w:lastRenderedPageBreak/>
        <w:t xml:space="preserve">Dežurstva na </w:t>
      </w:r>
      <w:proofErr w:type="spellStart"/>
      <w:r>
        <w:rPr>
          <w:lang w:eastAsia="zh-CN"/>
        </w:rPr>
        <w:t>trail</w:t>
      </w:r>
      <w:proofErr w:type="spellEnd"/>
      <w:r>
        <w:rPr>
          <w:lang w:eastAsia="zh-CN"/>
        </w:rPr>
        <w:t xml:space="preserve"> i </w:t>
      </w:r>
      <w:proofErr w:type="spellStart"/>
      <w:r>
        <w:rPr>
          <w:lang w:eastAsia="zh-CN"/>
        </w:rPr>
        <w:t>trekk</w:t>
      </w:r>
      <w:proofErr w:type="spellEnd"/>
      <w:r>
        <w:rPr>
          <w:lang w:eastAsia="zh-CN"/>
        </w:rPr>
        <w:t xml:space="preserve"> utrkama.</w:t>
      </w:r>
    </w:p>
    <w:p w14:paraId="76000567" w14:textId="77777777" w:rsidR="003B679B" w:rsidRPr="00B94590" w:rsidRDefault="003B679B" w:rsidP="003B679B">
      <w:pPr>
        <w:spacing w:after="0"/>
        <w:rPr>
          <w:lang w:eastAsia="zh-CN"/>
        </w:rPr>
      </w:pPr>
      <w:r>
        <w:rPr>
          <w:lang w:eastAsia="zh-CN"/>
        </w:rPr>
        <w:t xml:space="preserve">Izvršitelj: </w:t>
      </w:r>
      <w:r>
        <w:rPr>
          <w:i/>
          <w:lang w:eastAsia="zh-CN"/>
        </w:rPr>
        <w:t xml:space="preserve">Pročelnik, </w:t>
      </w:r>
      <w:proofErr w:type="spellStart"/>
      <w:r>
        <w:rPr>
          <w:i/>
          <w:lang w:eastAsia="zh-CN"/>
        </w:rPr>
        <w:t>dopročelnik</w:t>
      </w:r>
      <w:proofErr w:type="spellEnd"/>
      <w:r>
        <w:rPr>
          <w:i/>
          <w:lang w:eastAsia="zh-CN"/>
        </w:rPr>
        <w:t>, administrator, članovi HGSS Stanice Zlatar Bistrica</w:t>
      </w:r>
    </w:p>
    <w:p w14:paraId="79DC3A9F" w14:textId="77777777" w:rsidR="003B679B" w:rsidRDefault="003B679B" w:rsidP="003B679B">
      <w:pPr>
        <w:spacing w:after="0"/>
        <w:rPr>
          <w:i/>
          <w:lang w:eastAsia="zh-CN"/>
        </w:rPr>
      </w:pPr>
      <w:r>
        <w:rPr>
          <w:lang w:eastAsia="zh-CN"/>
        </w:rPr>
        <w:t xml:space="preserve">Rok: </w:t>
      </w:r>
      <w:r>
        <w:rPr>
          <w:i/>
          <w:lang w:eastAsia="zh-CN"/>
        </w:rPr>
        <w:t>tijekom 2024. godine</w:t>
      </w:r>
    </w:p>
    <w:p w14:paraId="10C1EFDC"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7B1B7567" w14:textId="77777777" w:rsidR="003B679B" w:rsidRDefault="003B679B" w:rsidP="003B679B">
      <w:pPr>
        <w:rPr>
          <w:lang w:eastAsia="zh-CN"/>
        </w:rPr>
      </w:pPr>
    </w:p>
    <w:p w14:paraId="6773F03E" w14:textId="77777777" w:rsidR="003B679B" w:rsidRDefault="003B679B" w:rsidP="003B679B">
      <w:pPr>
        <w:spacing w:after="0"/>
        <w:rPr>
          <w:lang w:eastAsia="zh-CN"/>
        </w:rPr>
      </w:pPr>
      <w:r>
        <w:rPr>
          <w:lang w:eastAsia="zh-CN"/>
        </w:rPr>
        <w:t>Preventivno djelovanje.</w:t>
      </w:r>
    </w:p>
    <w:p w14:paraId="65D4763A" w14:textId="77777777" w:rsidR="003B679B" w:rsidRPr="00B94590" w:rsidRDefault="003B679B" w:rsidP="003B679B">
      <w:pPr>
        <w:spacing w:after="0"/>
        <w:rPr>
          <w:lang w:eastAsia="zh-CN"/>
        </w:rPr>
      </w:pPr>
      <w:r>
        <w:rPr>
          <w:lang w:eastAsia="zh-CN"/>
        </w:rPr>
        <w:t xml:space="preserve">Izvršitelj: </w:t>
      </w:r>
      <w:r>
        <w:rPr>
          <w:i/>
          <w:lang w:eastAsia="zh-CN"/>
        </w:rPr>
        <w:t xml:space="preserve">Pročelnik, </w:t>
      </w:r>
      <w:proofErr w:type="spellStart"/>
      <w:r>
        <w:rPr>
          <w:i/>
          <w:lang w:eastAsia="zh-CN"/>
        </w:rPr>
        <w:t>dopročelnik</w:t>
      </w:r>
      <w:proofErr w:type="spellEnd"/>
      <w:r>
        <w:rPr>
          <w:i/>
          <w:lang w:eastAsia="zh-CN"/>
        </w:rPr>
        <w:t>, administrator, članovi HGSS Stanice Zlatar Bistrica</w:t>
      </w:r>
    </w:p>
    <w:p w14:paraId="22C88B01" w14:textId="77777777" w:rsidR="003B679B" w:rsidRDefault="003B679B" w:rsidP="003B679B">
      <w:pPr>
        <w:spacing w:after="0"/>
        <w:rPr>
          <w:i/>
          <w:lang w:eastAsia="zh-CN"/>
        </w:rPr>
      </w:pPr>
      <w:r>
        <w:rPr>
          <w:lang w:eastAsia="zh-CN"/>
        </w:rPr>
        <w:t xml:space="preserve">Rok: </w:t>
      </w:r>
      <w:r>
        <w:rPr>
          <w:i/>
          <w:lang w:eastAsia="zh-CN"/>
        </w:rPr>
        <w:t>tijekom 2024. godine</w:t>
      </w:r>
    </w:p>
    <w:p w14:paraId="0289697A"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6CA02511" w14:textId="77777777" w:rsidR="003B679B" w:rsidRDefault="003B679B" w:rsidP="003B679B">
      <w:pPr>
        <w:spacing w:after="0"/>
        <w:rPr>
          <w:i/>
          <w:lang w:eastAsia="zh-CN"/>
        </w:rPr>
      </w:pPr>
    </w:p>
    <w:p w14:paraId="56BADC69" w14:textId="77777777" w:rsidR="003B679B" w:rsidRPr="0011642C" w:rsidRDefault="003B679B" w:rsidP="003B679B">
      <w:pPr>
        <w:spacing w:after="0"/>
        <w:rPr>
          <w:lang w:eastAsia="zh-CN"/>
        </w:rPr>
      </w:pPr>
      <w:r>
        <w:rPr>
          <w:lang w:eastAsia="zh-CN"/>
        </w:rPr>
        <w:t>Kuća HGSS Stanice Zlatar Bistrice. Opremanje kuće. Tekuće održavanje kuće.</w:t>
      </w:r>
    </w:p>
    <w:p w14:paraId="59A693D1" w14:textId="77777777" w:rsidR="003B679B" w:rsidRPr="00B94590" w:rsidRDefault="003B679B" w:rsidP="003B679B">
      <w:pPr>
        <w:spacing w:after="0"/>
        <w:rPr>
          <w:lang w:eastAsia="zh-CN"/>
        </w:rPr>
      </w:pPr>
      <w:r>
        <w:rPr>
          <w:lang w:eastAsia="zh-CN"/>
        </w:rPr>
        <w:t xml:space="preserve">Izvršitelj: </w:t>
      </w:r>
      <w:r>
        <w:rPr>
          <w:i/>
          <w:lang w:eastAsia="zh-CN"/>
        </w:rPr>
        <w:t xml:space="preserve">Pročelnik, </w:t>
      </w:r>
      <w:proofErr w:type="spellStart"/>
      <w:r>
        <w:rPr>
          <w:i/>
          <w:lang w:eastAsia="zh-CN"/>
        </w:rPr>
        <w:t>dopročelnik</w:t>
      </w:r>
      <w:proofErr w:type="spellEnd"/>
      <w:r>
        <w:rPr>
          <w:i/>
          <w:lang w:eastAsia="zh-CN"/>
        </w:rPr>
        <w:t>, administrator, članovi HGSS Stanice Zlatar Bistrica</w:t>
      </w:r>
    </w:p>
    <w:p w14:paraId="66819370" w14:textId="77777777" w:rsidR="003B679B" w:rsidRDefault="003B679B" w:rsidP="003B679B">
      <w:pPr>
        <w:spacing w:after="0"/>
        <w:rPr>
          <w:i/>
          <w:lang w:eastAsia="zh-CN"/>
        </w:rPr>
      </w:pPr>
      <w:r>
        <w:rPr>
          <w:lang w:eastAsia="zh-CN"/>
        </w:rPr>
        <w:t xml:space="preserve">Rok: </w:t>
      </w:r>
      <w:r>
        <w:rPr>
          <w:i/>
          <w:lang w:eastAsia="zh-CN"/>
        </w:rPr>
        <w:t>tijekom 2024. godine</w:t>
      </w:r>
    </w:p>
    <w:p w14:paraId="140219B7"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2FA135C8" w14:textId="77777777" w:rsidR="003B679B" w:rsidRDefault="003B679B" w:rsidP="003B679B">
      <w:pPr>
        <w:rPr>
          <w:lang w:eastAsia="zh-CN"/>
        </w:rPr>
      </w:pPr>
    </w:p>
    <w:p w14:paraId="56990B41" w14:textId="77777777" w:rsidR="003B679B" w:rsidRDefault="003B679B" w:rsidP="003B679B">
      <w:pPr>
        <w:spacing w:after="0"/>
        <w:rPr>
          <w:lang w:eastAsia="zh-CN"/>
        </w:rPr>
      </w:pPr>
      <w:r>
        <w:rPr>
          <w:lang w:eastAsia="zh-CN"/>
        </w:rPr>
        <w:t>Vozni park. Održavanje voznog parka (servis i gorivo). Tehnički pregled i registracija.</w:t>
      </w:r>
    </w:p>
    <w:p w14:paraId="48518F09" w14:textId="77777777" w:rsidR="003B679B" w:rsidRPr="00B94590" w:rsidRDefault="003B679B" w:rsidP="003B679B">
      <w:pPr>
        <w:spacing w:after="0"/>
        <w:rPr>
          <w:lang w:eastAsia="zh-CN"/>
        </w:rPr>
      </w:pPr>
      <w:r>
        <w:rPr>
          <w:lang w:eastAsia="zh-CN"/>
        </w:rPr>
        <w:t xml:space="preserve">Izvršitelj: </w:t>
      </w:r>
      <w:r>
        <w:rPr>
          <w:i/>
          <w:lang w:eastAsia="zh-CN"/>
        </w:rPr>
        <w:t xml:space="preserve">Pročelnik, </w:t>
      </w:r>
      <w:proofErr w:type="spellStart"/>
      <w:r>
        <w:rPr>
          <w:i/>
          <w:lang w:eastAsia="zh-CN"/>
        </w:rPr>
        <w:t>dopročelnik</w:t>
      </w:r>
      <w:proofErr w:type="spellEnd"/>
      <w:r>
        <w:rPr>
          <w:i/>
          <w:lang w:eastAsia="zh-CN"/>
        </w:rPr>
        <w:t>, administrator, članovi HGSS Stanice Zlatar Bistrica</w:t>
      </w:r>
    </w:p>
    <w:p w14:paraId="7BE91E9D" w14:textId="77777777" w:rsidR="003B679B" w:rsidRDefault="003B679B" w:rsidP="003B679B">
      <w:pPr>
        <w:spacing w:after="0"/>
        <w:rPr>
          <w:i/>
          <w:lang w:eastAsia="zh-CN"/>
        </w:rPr>
      </w:pPr>
      <w:r>
        <w:rPr>
          <w:lang w:eastAsia="zh-CN"/>
        </w:rPr>
        <w:t xml:space="preserve">Rok: </w:t>
      </w:r>
      <w:r>
        <w:rPr>
          <w:i/>
          <w:lang w:eastAsia="zh-CN"/>
        </w:rPr>
        <w:t>tijekom 2024. godine</w:t>
      </w:r>
    </w:p>
    <w:p w14:paraId="39485EC7"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2868C7F2" w14:textId="77777777" w:rsidR="003B679B" w:rsidRDefault="003B679B" w:rsidP="003B679B">
      <w:pPr>
        <w:rPr>
          <w:lang w:eastAsia="zh-CN"/>
        </w:rPr>
      </w:pPr>
    </w:p>
    <w:p w14:paraId="56CB459C" w14:textId="77777777" w:rsidR="003B679B" w:rsidRDefault="003B679B" w:rsidP="003B679B">
      <w:pPr>
        <w:spacing w:after="0"/>
        <w:rPr>
          <w:lang w:eastAsia="zh-CN"/>
        </w:rPr>
      </w:pPr>
      <w:r>
        <w:rPr>
          <w:lang w:eastAsia="zh-CN"/>
        </w:rPr>
        <w:t>Nabava specijalne opreme koja se koristi u spašavanju.</w:t>
      </w:r>
    </w:p>
    <w:p w14:paraId="4F3A6270" w14:textId="77777777" w:rsidR="003B679B" w:rsidRPr="00B94590" w:rsidRDefault="003B679B" w:rsidP="003B679B">
      <w:pPr>
        <w:spacing w:after="0"/>
        <w:rPr>
          <w:lang w:eastAsia="zh-CN"/>
        </w:rPr>
      </w:pPr>
      <w:r>
        <w:rPr>
          <w:lang w:eastAsia="zh-CN"/>
        </w:rPr>
        <w:t xml:space="preserve">Izvršitelj: </w:t>
      </w:r>
      <w:r>
        <w:rPr>
          <w:i/>
          <w:lang w:eastAsia="zh-CN"/>
        </w:rPr>
        <w:t xml:space="preserve">Pročelnik, </w:t>
      </w:r>
      <w:proofErr w:type="spellStart"/>
      <w:r>
        <w:rPr>
          <w:i/>
          <w:lang w:eastAsia="zh-CN"/>
        </w:rPr>
        <w:t>dopročelnik</w:t>
      </w:r>
      <w:proofErr w:type="spellEnd"/>
      <w:r>
        <w:rPr>
          <w:i/>
          <w:lang w:eastAsia="zh-CN"/>
        </w:rPr>
        <w:t>, administrator, članovi HGSS Stanice Zlatar Bistrica</w:t>
      </w:r>
    </w:p>
    <w:p w14:paraId="0DDF4AB1" w14:textId="77777777" w:rsidR="003B679B" w:rsidRDefault="003B679B" w:rsidP="003B679B">
      <w:pPr>
        <w:spacing w:after="0"/>
        <w:rPr>
          <w:i/>
          <w:lang w:eastAsia="zh-CN"/>
        </w:rPr>
      </w:pPr>
      <w:r>
        <w:rPr>
          <w:lang w:eastAsia="zh-CN"/>
        </w:rPr>
        <w:t xml:space="preserve">Rok: </w:t>
      </w:r>
      <w:r>
        <w:rPr>
          <w:i/>
          <w:lang w:eastAsia="zh-CN"/>
        </w:rPr>
        <w:t>tijekom 2024. godine</w:t>
      </w:r>
    </w:p>
    <w:p w14:paraId="4A412046" w14:textId="77777777" w:rsidR="003B679B" w:rsidRDefault="003B679B" w:rsidP="003B679B">
      <w:pPr>
        <w:spacing w:after="0"/>
        <w:rPr>
          <w:i/>
          <w:lang w:eastAsia="zh-CN"/>
        </w:rPr>
      </w:pPr>
      <w:r>
        <w:rPr>
          <w:lang w:eastAsia="zh-CN"/>
        </w:rPr>
        <w:t xml:space="preserve">Izvor sredstava: </w:t>
      </w:r>
      <w:r>
        <w:rPr>
          <w:i/>
          <w:lang w:eastAsia="zh-CN"/>
        </w:rPr>
        <w:t>proračun JLS i JRS</w:t>
      </w:r>
    </w:p>
    <w:p w14:paraId="6553C418" w14:textId="4C60512B" w:rsidR="00227EB0" w:rsidRPr="00CA591A" w:rsidRDefault="00227EB0" w:rsidP="0080251F">
      <w:pPr>
        <w:pStyle w:val="Naslov2"/>
        <w:rPr>
          <w:rFonts w:eastAsia="TimesNewRoman"/>
        </w:rPr>
      </w:pPr>
      <w:r w:rsidRPr="00CA591A">
        <w:rPr>
          <w:rFonts w:eastAsia="TimesNewRoman"/>
        </w:rPr>
        <w:t>POVJERENICI CIVILNE ZAŠTITE I NJIHOVI ZAMJENICI</w:t>
      </w:r>
    </w:p>
    <w:p w14:paraId="48A95E23" w14:textId="77777777" w:rsidR="0001260D" w:rsidRDefault="0001260D" w:rsidP="0001260D">
      <w:pPr>
        <w:spacing w:after="120"/>
        <w:ind w:firstLine="709"/>
        <w:rPr>
          <w:rFonts w:eastAsiaTheme="minorHAnsi"/>
          <w:szCs w:val="24"/>
        </w:rPr>
      </w:pPr>
      <w:r w:rsidRPr="0001260D">
        <w:rPr>
          <w:rFonts w:eastAsiaTheme="minorHAnsi"/>
          <w:szCs w:val="24"/>
        </w:rPr>
        <w:t>Odlukom gradonačelnice Grada Zlatara o imenovanju povjerenika civilne zaštite Grada Zlatara (KLASA: 810-01/19-01/02, URBROJ: 2211/01-02-19-8, od dana 18. veljače 2019. godine), imenovani su povjerenici civilne zaštite i njihovi zamjenici za područje Grada Zlatara sukladno kriteriju 1 povjerenik i 1 zamjenik povjerenika za maksimalno 300 stanovnika.</w:t>
      </w:r>
    </w:p>
    <w:p w14:paraId="5996BB03" w14:textId="44AD552C" w:rsidR="00227EB0" w:rsidRDefault="00A325D9" w:rsidP="0001260D">
      <w:pPr>
        <w:spacing w:after="120"/>
        <w:ind w:firstLine="709"/>
        <w:rPr>
          <w:rFonts w:eastAsiaTheme="minorHAnsi"/>
          <w:szCs w:val="24"/>
        </w:rPr>
      </w:pPr>
      <w:r>
        <w:rPr>
          <w:rFonts w:eastAsiaTheme="minorHAnsi"/>
          <w:szCs w:val="24"/>
        </w:rPr>
        <w:t>Za povjerenike civilne zaštite i njihove zamjenike potrebno je</w:t>
      </w:r>
      <w:r w:rsidR="004B7ED3">
        <w:rPr>
          <w:rFonts w:eastAsiaTheme="minorHAnsi"/>
          <w:szCs w:val="24"/>
        </w:rPr>
        <w:t xml:space="preserve"> provesti</w:t>
      </w:r>
      <w:r w:rsidR="00DE6AC8">
        <w:rPr>
          <w:rFonts w:eastAsiaTheme="minorHAnsi"/>
          <w:szCs w:val="24"/>
        </w:rPr>
        <w:t xml:space="preserve"> osposobljavanje.</w:t>
      </w:r>
      <w:r w:rsidR="00227EB0" w:rsidRPr="00227EB0">
        <w:rPr>
          <w:rFonts w:eastAsiaTheme="minorHAnsi"/>
          <w:szCs w:val="24"/>
        </w:rPr>
        <w:t xml:space="preserve"> </w:t>
      </w:r>
    </w:p>
    <w:p w14:paraId="7D0EC98B" w14:textId="04FA834D" w:rsidR="00C80375" w:rsidRPr="00227EB0" w:rsidRDefault="00C80375" w:rsidP="00C80375">
      <w:pPr>
        <w:spacing w:after="0"/>
        <w:rPr>
          <w:rFonts w:eastAsiaTheme="minorHAnsi"/>
          <w:szCs w:val="24"/>
          <w:lang w:eastAsia="hr-HR"/>
        </w:rPr>
      </w:pPr>
      <w:r w:rsidRPr="00227EB0">
        <w:rPr>
          <w:rFonts w:eastAsiaTheme="minorHAnsi"/>
          <w:i/>
          <w:iCs/>
          <w:szCs w:val="24"/>
          <w:lang w:eastAsia="hr-HR"/>
        </w:rPr>
        <w:t>Nositelj</w:t>
      </w:r>
      <w:r w:rsidRPr="00227EB0">
        <w:rPr>
          <w:rFonts w:eastAsiaTheme="minorHAnsi"/>
          <w:szCs w:val="24"/>
          <w:lang w:eastAsia="hr-HR"/>
        </w:rPr>
        <w:t xml:space="preserve">: </w:t>
      </w:r>
      <w:r w:rsidR="006703D0">
        <w:rPr>
          <w:rFonts w:eastAsiaTheme="minorHAnsi"/>
          <w:szCs w:val="24"/>
          <w:lang w:eastAsia="hr-HR"/>
        </w:rPr>
        <w:t>Grad Zlatar</w:t>
      </w:r>
    </w:p>
    <w:p w14:paraId="56A15F88" w14:textId="77777777" w:rsidR="00C80375" w:rsidRPr="00145752" w:rsidRDefault="00C80375" w:rsidP="00C80375">
      <w:pPr>
        <w:spacing w:after="0"/>
        <w:rPr>
          <w:rFonts w:eastAsiaTheme="minorHAnsi"/>
          <w:szCs w:val="24"/>
          <w:lang w:eastAsia="hr-HR"/>
        </w:rPr>
      </w:pPr>
      <w:r w:rsidRPr="00145752">
        <w:rPr>
          <w:rFonts w:eastAsiaTheme="minorHAnsi"/>
          <w:i/>
          <w:iCs/>
          <w:szCs w:val="24"/>
          <w:lang w:eastAsia="hr-HR"/>
        </w:rPr>
        <w:t>Izvršitelj</w:t>
      </w:r>
      <w:r w:rsidRPr="00145752">
        <w:rPr>
          <w:rFonts w:eastAsiaTheme="minorHAnsi"/>
          <w:szCs w:val="24"/>
          <w:lang w:eastAsia="hr-HR"/>
        </w:rPr>
        <w:t>: Ministarstvo unutarnjih poslova ili ovlaštena ustanova</w:t>
      </w:r>
    </w:p>
    <w:p w14:paraId="0E8892BD" w14:textId="3C973F6F" w:rsidR="00C80375" w:rsidRPr="00145752" w:rsidRDefault="00C80375" w:rsidP="00C80375">
      <w:pPr>
        <w:spacing w:after="120"/>
        <w:rPr>
          <w:rFonts w:eastAsiaTheme="minorHAnsi"/>
          <w:szCs w:val="24"/>
          <w:lang w:eastAsia="hr-HR"/>
        </w:rPr>
      </w:pPr>
      <w:r w:rsidRPr="00145752">
        <w:rPr>
          <w:rFonts w:eastAsiaTheme="minorHAnsi"/>
          <w:i/>
          <w:iCs/>
          <w:szCs w:val="24"/>
          <w:lang w:eastAsia="hr-HR"/>
        </w:rPr>
        <w:t>Rok</w:t>
      </w:r>
      <w:r w:rsidRPr="00145752">
        <w:rPr>
          <w:rFonts w:eastAsiaTheme="minorHAnsi"/>
          <w:szCs w:val="24"/>
          <w:lang w:eastAsia="hr-HR"/>
        </w:rPr>
        <w:t xml:space="preserve">: </w:t>
      </w:r>
      <w:r w:rsidR="00145752" w:rsidRPr="00145752">
        <w:rPr>
          <w:rFonts w:eastAsiaTheme="minorHAnsi"/>
          <w:szCs w:val="24"/>
          <w:lang w:eastAsia="hr-HR"/>
        </w:rPr>
        <w:t xml:space="preserve">tijekom </w:t>
      </w:r>
      <w:r w:rsidRPr="00145752">
        <w:rPr>
          <w:rFonts w:eastAsiaTheme="minorHAnsi"/>
          <w:szCs w:val="24"/>
          <w:lang w:eastAsia="hr-HR"/>
        </w:rPr>
        <w:t>202</w:t>
      </w:r>
      <w:r w:rsidR="003B679B">
        <w:rPr>
          <w:rFonts w:eastAsiaTheme="minorHAnsi"/>
          <w:szCs w:val="24"/>
          <w:lang w:eastAsia="hr-HR"/>
        </w:rPr>
        <w:t>4</w:t>
      </w:r>
      <w:r w:rsidRPr="00145752">
        <w:rPr>
          <w:rFonts w:eastAsiaTheme="minorHAnsi"/>
          <w:szCs w:val="24"/>
          <w:lang w:eastAsia="hr-HR"/>
        </w:rPr>
        <w:t>. godine</w:t>
      </w:r>
    </w:p>
    <w:p w14:paraId="674EB39C" w14:textId="77777777" w:rsidR="00A456AC" w:rsidRPr="00CA591A" w:rsidRDefault="00A456AC" w:rsidP="00A456AC">
      <w:pPr>
        <w:pStyle w:val="Naslov2"/>
        <w:rPr>
          <w:rFonts w:eastAsia="TimesNewRoman"/>
        </w:rPr>
      </w:pPr>
      <w:r w:rsidRPr="00CA591A">
        <w:rPr>
          <w:rFonts w:eastAsia="TimesNewRoman"/>
        </w:rPr>
        <w:t>KOORDINATORI NA LOKACIJI</w:t>
      </w:r>
    </w:p>
    <w:p w14:paraId="3FD252C2" w14:textId="6938A3F6" w:rsidR="00057C36" w:rsidRPr="000C6302" w:rsidRDefault="00057C36" w:rsidP="0001260D">
      <w:pPr>
        <w:spacing w:after="120" w:line="276" w:lineRule="auto"/>
        <w:ind w:firstLine="708"/>
        <w:rPr>
          <w:rFonts w:eastAsia="Calibri" w:cstheme="minorHAnsi"/>
          <w:szCs w:val="24"/>
          <w:lang w:eastAsia="ar-SA"/>
        </w:rPr>
      </w:pPr>
      <w:r w:rsidRPr="000C6302">
        <w:rPr>
          <w:rFonts w:eastAsia="Calibri" w:cstheme="minorHAnsi"/>
          <w:szCs w:val="24"/>
          <w:lang w:eastAsia="ar-SA"/>
        </w:rPr>
        <w:t xml:space="preserve">Sukladno članku 26. Pravilnika o mobilizaciji, uvjetima i načinu rada operativnih snaga sustava civilne zaštite („Narodne novine“, broj 69/16), </w:t>
      </w:r>
      <w:r>
        <w:rPr>
          <w:rFonts w:eastAsia="Calibri" w:cstheme="minorHAnsi"/>
          <w:szCs w:val="24"/>
          <w:lang w:eastAsia="ar-SA"/>
        </w:rPr>
        <w:t xml:space="preserve">Grad Zlatar je u </w:t>
      </w:r>
      <w:r w:rsidRPr="000C6302">
        <w:rPr>
          <w:rFonts w:eastAsia="Calibri" w:cstheme="minorHAnsi"/>
          <w:szCs w:val="24"/>
          <w:lang w:eastAsia="ar-SA"/>
        </w:rPr>
        <w:t>Planu djelovanja civilne zaštite i u suradnji s operativnim snagama sustava civile zaštite utvrd</w:t>
      </w:r>
      <w:r>
        <w:rPr>
          <w:rFonts w:eastAsia="Calibri" w:cstheme="minorHAnsi"/>
          <w:szCs w:val="24"/>
          <w:lang w:eastAsia="ar-SA"/>
        </w:rPr>
        <w:t xml:space="preserve">io </w:t>
      </w:r>
      <w:r w:rsidRPr="000C6302">
        <w:rPr>
          <w:rFonts w:eastAsia="Calibri" w:cstheme="minorHAnsi"/>
          <w:szCs w:val="24"/>
          <w:lang w:eastAsia="ar-SA"/>
        </w:rPr>
        <w:t xml:space="preserve">popis potencijalnih koordinatora na lokaciji kojeg, ovisno o specifičnostima izvanrednog događaja, načelnik Stožera civilne zaštite, upućuje na lokaciju sa zadaćom koordiniranja djelovanja različitih </w:t>
      </w:r>
      <w:r w:rsidRPr="000C6302">
        <w:rPr>
          <w:rFonts w:eastAsia="Calibri" w:cstheme="minorHAnsi"/>
          <w:szCs w:val="24"/>
          <w:lang w:eastAsia="ar-SA"/>
        </w:rPr>
        <w:lastRenderedPageBreak/>
        <w:t>operativnih snaga sustava civilne zaštite i komuniciranja sa Stožerom tijekom trajanja poduzimanja mjera i aktivnosti na otklanjanju posljedica izvanrednog događaja.</w:t>
      </w:r>
    </w:p>
    <w:p w14:paraId="475300A1" w14:textId="36596BFA" w:rsidR="00DE6AC8" w:rsidRPr="00DE6AC8" w:rsidRDefault="00DE6AC8" w:rsidP="0001260D">
      <w:pPr>
        <w:spacing w:after="120"/>
        <w:ind w:firstLine="708"/>
        <w:rPr>
          <w:rFonts w:eastAsiaTheme="minorHAnsi"/>
          <w:szCs w:val="24"/>
        </w:rPr>
      </w:pPr>
      <w:r w:rsidRPr="00DE6AC8">
        <w:rPr>
          <w:rFonts w:eastAsiaTheme="minorHAnsi"/>
          <w:szCs w:val="24"/>
        </w:rPr>
        <w:t xml:space="preserve">Za koordinatore na lokaciji </w:t>
      </w:r>
      <w:r>
        <w:rPr>
          <w:rFonts w:eastAsiaTheme="minorHAnsi"/>
          <w:szCs w:val="24"/>
        </w:rPr>
        <w:t>Grada Zlatara</w:t>
      </w:r>
      <w:r w:rsidRPr="00DE6AC8">
        <w:rPr>
          <w:rFonts w:eastAsiaTheme="minorHAnsi"/>
          <w:szCs w:val="24"/>
        </w:rPr>
        <w:t xml:space="preserve"> potrebno je voditi evidenciju te  ažurirati kontakt podatke u Planu djelovanja civilne zaštite.</w:t>
      </w:r>
    </w:p>
    <w:p w14:paraId="564C051E" w14:textId="3ADDE56B" w:rsidR="00DE6AC8" w:rsidRPr="00DE6AC8" w:rsidRDefault="00DE6AC8" w:rsidP="00DE6AC8">
      <w:pPr>
        <w:spacing w:after="0"/>
        <w:jc w:val="left"/>
        <w:rPr>
          <w:rFonts w:eastAsiaTheme="minorHAnsi"/>
          <w:szCs w:val="24"/>
          <w:lang w:eastAsia="hr-HR"/>
        </w:rPr>
      </w:pPr>
      <w:r w:rsidRPr="00DE6AC8">
        <w:rPr>
          <w:rFonts w:eastAsiaTheme="minorHAnsi"/>
          <w:i/>
          <w:iCs/>
          <w:szCs w:val="24"/>
          <w:lang w:eastAsia="hr-HR"/>
        </w:rPr>
        <w:t>Nositelj</w:t>
      </w:r>
      <w:r w:rsidRPr="00DE6AC8">
        <w:rPr>
          <w:rFonts w:eastAsiaTheme="minorHAnsi"/>
          <w:szCs w:val="24"/>
          <w:lang w:eastAsia="hr-HR"/>
        </w:rPr>
        <w:t xml:space="preserve">: </w:t>
      </w:r>
      <w:r>
        <w:rPr>
          <w:rFonts w:eastAsiaTheme="minorHAnsi"/>
          <w:szCs w:val="24"/>
          <w:lang w:eastAsia="hr-HR"/>
        </w:rPr>
        <w:t>Grad Zlatar</w:t>
      </w:r>
    </w:p>
    <w:p w14:paraId="3D6D2791" w14:textId="74B3F5E4" w:rsidR="00DE6AC8" w:rsidRPr="00DE6AC8" w:rsidRDefault="00DE6AC8" w:rsidP="00DE6AC8">
      <w:pPr>
        <w:spacing w:after="0"/>
        <w:jc w:val="left"/>
        <w:rPr>
          <w:rFonts w:eastAsiaTheme="minorHAnsi"/>
          <w:szCs w:val="24"/>
          <w:lang w:eastAsia="hr-HR"/>
        </w:rPr>
      </w:pPr>
      <w:r w:rsidRPr="00DE6AC8">
        <w:rPr>
          <w:rFonts w:eastAsiaTheme="minorHAnsi"/>
          <w:i/>
          <w:iCs/>
          <w:szCs w:val="24"/>
          <w:lang w:eastAsia="hr-HR"/>
        </w:rPr>
        <w:t>Izvršitelj</w:t>
      </w:r>
      <w:r w:rsidRPr="00DE6AC8">
        <w:rPr>
          <w:rFonts w:eastAsiaTheme="minorHAnsi"/>
          <w:szCs w:val="24"/>
          <w:lang w:eastAsia="hr-HR"/>
        </w:rPr>
        <w:t>: JU</w:t>
      </w:r>
      <w:r>
        <w:rPr>
          <w:rFonts w:eastAsiaTheme="minorHAnsi"/>
          <w:szCs w:val="24"/>
          <w:lang w:eastAsia="hr-HR"/>
        </w:rPr>
        <w:t>O Grada Zlatara</w:t>
      </w:r>
    </w:p>
    <w:p w14:paraId="1F93AD16" w14:textId="77777777" w:rsidR="00DE6AC8" w:rsidRPr="00DE6AC8" w:rsidRDefault="00DE6AC8" w:rsidP="00DE6AC8">
      <w:pPr>
        <w:spacing w:after="0"/>
        <w:jc w:val="left"/>
        <w:rPr>
          <w:rFonts w:eastAsiaTheme="minorHAnsi"/>
          <w:szCs w:val="24"/>
          <w:lang w:eastAsia="hr-HR"/>
        </w:rPr>
      </w:pPr>
      <w:r w:rsidRPr="00DE6AC8">
        <w:rPr>
          <w:rFonts w:eastAsiaTheme="minorHAnsi"/>
          <w:i/>
          <w:iCs/>
          <w:szCs w:val="24"/>
          <w:lang w:eastAsia="hr-HR"/>
        </w:rPr>
        <w:t>Rok</w:t>
      </w:r>
      <w:r w:rsidRPr="00DE6AC8">
        <w:rPr>
          <w:rFonts w:eastAsiaTheme="minorHAnsi"/>
          <w:szCs w:val="24"/>
          <w:lang w:eastAsia="hr-HR"/>
        </w:rPr>
        <w:t xml:space="preserve">:  kontinuirano tijekom godine </w:t>
      </w:r>
    </w:p>
    <w:p w14:paraId="0AA8EE91" w14:textId="474B0FB8" w:rsidR="00227EB0" w:rsidRPr="00CA591A" w:rsidRDefault="00227EB0" w:rsidP="0080251F">
      <w:pPr>
        <w:pStyle w:val="Naslov2"/>
        <w:rPr>
          <w:rFonts w:eastAsia="TimesNewRoman"/>
        </w:rPr>
      </w:pPr>
      <w:r w:rsidRPr="00CA591A">
        <w:rPr>
          <w:rFonts w:eastAsia="TimesNewRoman"/>
        </w:rPr>
        <w:t>PRAVNE OSOBE OD INTERESA ZA SUSTAV CIVILNE ZAŠTITE</w:t>
      </w:r>
    </w:p>
    <w:p w14:paraId="3E18D29E" w14:textId="77777777" w:rsidR="0001260D" w:rsidRPr="00EB14B1" w:rsidRDefault="0001260D" w:rsidP="0001260D">
      <w:pPr>
        <w:spacing w:after="120"/>
        <w:ind w:firstLine="708"/>
        <w:rPr>
          <w:rFonts w:ascii="Calibri" w:eastAsia="Calibri" w:hAnsi="Calibri" w:cs="Times New Roman"/>
        </w:rPr>
      </w:pPr>
      <w:bookmarkStart w:id="6" w:name="_Hlk58582644"/>
      <w:r w:rsidRPr="00EB14B1">
        <w:rPr>
          <w:rFonts w:ascii="Calibri" w:eastAsia="Calibri" w:hAnsi="Calibri" w:cs="Times New Roman"/>
        </w:rPr>
        <w:t>Odlukom o određivanju pravnih osoba od interesa za sustav civilne zaštite Grada</w:t>
      </w:r>
      <w:r>
        <w:rPr>
          <w:rFonts w:ascii="Calibri" w:eastAsia="Calibri" w:hAnsi="Calibri" w:cs="Times New Roman"/>
        </w:rPr>
        <w:t xml:space="preserve"> </w:t>
      </w:r>
      <w:r w:rsidRPr="00EB14B1">
        <w:rPr>
          <w:rFonts w:ascii="Calibri" w:eastAsia="Calibri" w:hAnsi="Calibri" w:cs="Times New Roman"/>
        </w:rPr>
        <w:t>Zlatara</w:t>
      </w:r>
      <w:r>
        <w:rPr>
          <w:rFonts w:ascii="Calibri" w:eastAsia="Calibri" w:hAnsi="Calibri" w:cs="Times New Roman"/>
        </w:rPr>
        <w:t xml:space="preserve"> („Službeni glasnik Krapinsko-zagorske županije“, broj 43/22)</w:t>
      </w:r>
      <w:r w:rsidRPr="00EB14B1">
        <w:rPr>
          <w:rFonts w:ascii="Calibri" w:eastAsia="Calibri" w:hAnsi="Calibri" w:cs="Times New Roman"/>
        </w:rPr>
        <w:t xml:space="preserve">, </w:t>
      </w:r>
      <w:r>
        <w:rPr>
          <w:rFonts w:ascii="Calibri" w:eastAsia="Calibri" w:hAnsi="Calibri" w:cs="Times New Roman"/>
        </w:rPr>
        <w:t xml:space="preserve">određene su </w:t>
      </w:r>
      <w:r w:rsidRPr="00CD422B">
        <w:rPr>
          <w:rFonts w:ascii="Calibri" w:eastAsia="Calibri" w:hAnsi="Calibri" w:cs="Times New Roman"/>
        </w:rPr>
        <w:t>pravne osobe od interesa za sustav civilne zaštite na području Grada Zlatara s</w:t>
      </w:r>
      <w:r>
        <w:rPr>
          <w:rFonts w:ascii="Calibri" w:eastAsia="Calibri" w:hAnsi="Calibri" w:cs="Times New Roman"/>
        </w:rPr>
        <w:t xml:space="preserve"> </w:t>
      </w:r>
      <w:r w:rsidRPr="00CD422B">
        <w:rPr>
          <w:rFonts w:ascii="Calibri" w:eastAsia="Calibri" w:hAnsi="Calibri" w:cs="Times New Roman"/>
        </w:rPr>
        <w:t>ciljem priprema i sudjelovanja u aktivnostima smanjenja</w:t>
      </w:r>
      <w:r>
        <w:rPr>
          <w:rFonts w:ascii="Calibri" w:eastAsia="Calibri" w:hAnsi="Calibri" w:cs="Times New Roman"/>
        </w:rPr>
        <w:t xml:space="preserve"> </w:t>
      </w:r>
      <w:r w:rsidRPr="00CD422B">
        <w:rPr>
          <w:rFonts w:ascii="Calibri" w:eastAsia="Calibri" w:hAnsi="Calibri" w:cs="Times New Roman"/>
        </w:rPr>
        <w:t>rizika od katastrofa, pružanja brzog odgovora na prijetnje</w:t>
      </w:r>
      <w:r>
        <w:rPr>
          <w:rFonts w:ascii="Calibri" w:eastAsia="Calibri" w:hAnsi="Calibri" w:cs="Times New Roman"/>
        </w:rPr>
        <w:t xml:space="preserve"> </w:t>
      </w:r>
      <w:r w:rsidRPr="00CD422B">
        <w:rPr>
          <w:rFonts w:ascii="Calibri" w:eastAsia="Calibri" w:hAnsi="Calibri" w:cs="Times New Roman"/>
        </w:rPr>
        <w:t>i opasnosti te ublažavanja posljedica katastrofa i velikih</w:t>
      </w:r>
      <w:r>
        <w:rPr>
          <w:rFonts w:ascii="Calibri" w:eastAsia="Calibri" w:hAnsi="Calibri" w:cs="Times New Roman"/>
        </w:rPr>
        <w:t xml:space="preserve"> </w:t>
      </w:r>
      <w:r w:rsidRPr="00CD422B">
        <w:rPr>
          <w:rFonts w:ascii="Calibri" w:eastAsia="Calibri" w:hAnsi="Calibri" w:cs="Times New Roman"/>
        </w:rPr>
        <w:t>nesreća</w:t>
      </w:r>
      <w:r>
        <w:rPr>
          <w:rFonts w:ascii="Calibri" w:eastAsia="Calibri" w:hAnsi="Calibri" w:cs="Times New Roman"/>
        </w:rPr>
        <w:t xml:space="preserve">: </w:t>
      </w:r>
    </w:p>
    <w:p w14:paraId="5954DAE7" w14:textId="77777777" w:rsidR="0001260D" w:rsidRPr="00D05FCA" w:rsidRDefault="0001260D" w:rsidP="0001260D">
      <w:pPr>
        <w:pStyle w:val="Odlomakpopisa"/>
        <w:numPr>
          <w:ilvl w:val="0"/>
          <w:numId w:val="27"/>
        </w:numPr>
        <w:rPr>
          <w:szCs w:val="24"/>
        </w:rPr>
      </w:pPr>
      <w:r w:rsidRPr="00D05FCA">
        <w:rPr>
          <w:szCs w:val="24"/>
        </w:rPr>
        <w:t xml:space="preserve">Domi </w:t>
      </w:r>
      <w:proofErr w:type="spellStart"/>
      <w:r w:rsidRPr="00D05FCA">
        <w:rPr>
          <w:szCs w:val="24"/>
        </w:rPr>
        <w:t>prijevoz</w:t>
      </w:r>
      <w:proofErr w:type="spellEnd"/>
      <w:r w:rsidRPr="00D05FCA">
        <w:rPr>
          <w:szCs w:val="24"/>
        </w:rPr>
        <w:t xml:space="preserve"> d.o.o., </w:t>
      </w:r>
      <w:proofErr w:type="spellStart"/>
      <w:r w:rsidRPr="00D05FCA">
        <w:rPr>
          <w:szCs w:val="24"/>
        </w:rPr>
        <w:t>Dragutina</w:t>
      </w:r>
      <w:proofErr w:type="spellEnd"/>
      <w:r w:rsidRPr="00D05FCA">
        <w:rPr>
          <w:szCs w:val="24"/>
        </w:rPr>
        <w:t xml:space="preserve"> </w:t>
      </w:r>
      <w:proofErr w:type="spellStart"/>
      <w:r w:rsidRPr="00D05FCA">
        <w:rPr>
          <w:szCs w:val="24"/>
        </w:rPr>
        <w:t>Domjanića</w:t>
      </w:r>
      <w:proofErr w:type="spellEnd"/>
      <w:r w:rsidRPr="00D05FCA">
        <w:rPr>
          <w:szCs w:val="24"/>
        </w:rPr>
        <w:t xml:space="preserve"> 7/a, </w:t>
      </w:r>
      <w:r>
        <w:rPr>
          <w:szCs w:val="24"/>
        </w:rPr>
        <w:t xml:space="preserve">49250 </w:t>
      </w:r>
      <w:r w:rsidRPr="00D05FCA">
        <w:rPr>
          <w:szCs w:val="24"/>
        </w:rPr>
        <w:t>Zlatar</w:t>
      </w:r>
      <w:r>
        <w:rPr>
          <w:szCs w:val="24"/>
        </w:rPr>
        <w:t>,</w:t>
      </w:r>
    </w:p>
    <w:p w14:paraId="275EB227" w14:textId="77777777" w:rsidR="0001260D" w:rsidRPr="00D05FCA" w:rsidRDefault="0001260D" w:rsidP="0001260D">
      <w:pPr>
        <w:pStyle w:val="Odlomakpopisa"/>
        <w:numPr>
          <w:ilvl w:val="0"/>
          <w:numId w:val="27"/>
        </w:numPr>
        <w:rPr>
          <w:szCs w:val="24"/>
        </w:rPr>
      </w:pPr>
      <w:proofErr w:type="spellStart"/>
      <w:r w:rsidRPr="00D05FCA">
        <w:rPr>
          <w:szCs w:val="24"/>
        </w:rPr>
        <w:t>Osnovna</w:t>
      </w:r>
      <w:proofErr w:type="spellEnd"/>
      <w:r w:rsidRPr="00D05FCA">
        <w:rPr>
          <w:szCs w:val="24"/>
        </w:rPr>
        <w:t xml:space="preserve"> </w:t>
      </w:r>
      <w:proofErr w:type="spellStart"/>
      <w:r w:rsidRPr="00D05FCA">
        <w:rPr>
          <w:szCs w:val="24"/>
        </w:rPr>
        <w:t>škola</w:t>
      </w:r>
      <w:proofErr w:type="spellEnd"/>
      <w:r w:rsidRPr="00D05FCA">
        <w:rPr>
          <w:szCs w:val="24"/>
        </w:rPr>
        <w:t xml:space="preserve"> „Ante </w:t>
      </w:r>
      <w:proofErr w:type="spellStart"/>
      <w:proofErr w:type="gramStart"/>
      <w:r w:rsidRPr="00D05FCA">
        <w:rPr>
          <w:szCs w:val="24"/>
        </w:rPr>
        <w:t>Kovačića</w:t>
      </w:r>
      <w:proofErr w:type="spellEnd"/>
      <w:r w:rsidRPr="00D05FCA">
        <w:rPr>
          <w:szCs w:val="24"/>
        </w:rPr>
        <w:t>“</w:t>
      </w:r>
      <w:proofErr w:type="gramEnd"/>
      <w:r w:rsidRPr="00D05FCA">
        <w:rPr>
          <w:szCs w:val="24"/>
        </w:rPr>
        <w:t xml:space="preserve">, Vladimira </w:t>
      </w:r>
      <w:proofErr w:type="spellStart"/>
      <w:r w:rsidRPr="00D05FCA">
        <w:rPr>
          <w:szCs w:val="24"/>
        </w:rPr>
        <w:t>Nazora</w:t>
      </w:r>
      <w:proofErr w:type="spellEnd"/>
      <w:r w:rsidRPr="00D05FCA">
        <w:rPr>
          <w:szCs w:val="24"/>
        </w:rPr>
        <w:t xml:space="preserve"> 1, </w:t>
      </w:r>
      <w:r>
        <w:rPr>
          <w:szCs w:val="24"/>
        </w:rPr>
        <w:t xml:space="preserve">49250 </w:t>
      </w:r>
      <w:r w:rsidRPr="00D05FCA">
        <w:rPr>
          <w:szCs w:val="24"/>
        </w:rPr>
        <w:t>Zlatar</w:t>
      </w:r>
      <w:r>
        <w:rPr>
          <w:szCs w:val="24"/>
        </w:rPr>
        <w:t>,</w:t>
      </w:r>
    </w:p>
    <w:p w14:paraId="76E53AA9" w14:textId="77777777" w:rsidR="0001260D" w:rsidRPr="00D05FCA" w:rsidRDefault="0001260D" w:rsidP="0001260D">
      <w:pPr>
        <w:pStyle w:val="Odlomakpopisa"/>
        <w:numPr>
          <w:ilvl w:val="0"/>
          <w:numId w:val="27"/>
        </w:numPr>
        <w:rPr>
          <w:szCs w:val="24"/>
        </w:rPr>
      </w:pPr>
      <w:proofErr w:type="spellStart"/>
      <w:r w:rsidRPr="00D05FCA">
        <w:rPr>
          <w:szCs w:val="24"/>
        </w:rPr>
        <w:t>Osnovna</w:t>
      </w:r>
      <w:proofErr w:type="spellEnd"/>
      <w:r w:rsidRPr="00D05FCA">
        <w:rPr>
          <w:szCs w:val="24"/>
        </w:rPr>
        <w:t xml:space="preserve"> </w:t>
      </w:r>
      <w:proofErr w:type="spellStart"/>
      <w:r w:rsidRPr="00D05FCA">
        <w:rPr>
          <w:szCs w:val="24"/>
        </w:rPr>
        <w:t>škola</w:t>
      </w:r>
      <w:proofErr w:type="spellEnd"/>
      <w:r w:rsidRPr="00D05FCA">
        <w:rPr>
          <w:szCs w:val="24"/>
        </w:rPr>
        <w:t xml:space="preserve"> Belec, Belec </w:t>
      </w:r>
      <w:proofErr w:type="gramStart"/>
      <w:r w:rsidRPr="00D05FCA">
        <w:rPr>
          <w:szCs w:val="24"/>
        </w:rPr>
        <w:t>50</w:t>
      </w:r>
      <w:r>
        <w:rPr>
          <w:szCs w:val="24"/>
        </w:rPr>
        <w:t>,  49254</w:t>
      </w:r>
      <w:proofErr w:type="gramEnd"/>
      <w:r>
        <w:rPr>
          <w:szCs w:val="24"/>
        </w:rPr>
        <w:t xml:space="preserve"> Belec,</w:t>
      </w:r>
    </w:p>
    <w:p w14:paraId="530863F3" w14:textId="77777777" w:rsidR="0001260D" w:rsidRDefault="0001260D" w:rsidP="0001260D">
      <w:pPr>
        <w:pStyle w:val="Odlomakpopisa"/>
        <w:numPr>
          <w:ilvl w:val="0"/>
          <w:numId w:val="27"/>
        </w:numPr>
        <w:rPr>
          <w:szCs w:val="24"/>
        </w:rPr>
      </w:pPr>
      <w:proofErr w:type="spellStart"/>
      <w:r w:rsidRPr="00D05FCA">
        <w:rPr>
          <w:szCs w:val="24"/>
        </w:rPr>
        <w:t>Srednja</w:t>
      </w:r>
      <w:proofErr w:type="spellEnd"/>
      <w:r w:rsidRPr="00D05FCA">
        <w:rPr>
          <w:szCs w:val="24"/>
        </w:rPr>
        <w:t xml:space="preserve"> </w:t>
      </w:r>
      <w:proofErr w:type="spellStart"/>
      <w:r w:rsidRPr="00D05FCA">
        <w:rPr>
          <w:szCs w:val="24"/>
        </w:rPr>
        <w:t>škola</w:t>
      </w:r>
      <w:proofErr w:type="spellEnd"/>
      <w:r w:rsidRPr="00D05FCA">
        <w:rPr>
          <w:szCs w:val="24"/>
        </w:rPr>
        <w:t xml:space="preserve"> Zlatar, </w:t>
      </w:r>
      <w:proofErr w:type="spellStart"/>
      <w:r w:rsidRPr="00D05FCA">
        <w:rPr>
          <w:szCs w:val="24"/>
        </w:rPr>
        <w:t>Braće</w:t>
      </w:r>
      <w:proofErr w:type="spellEnd"/>
      <w:r w:rsidRPr="00D05FCA">
        <w:rPr>
          <w:szCs w:val="24"/>
        </w:rPr>
        <w:t xml:space="preserve"> </w:t>
      </w:r>
      <w:proofErr w:type="spellStart"/>
      <w:r w:rsidRPr="00D05FCA">
        <w:rPr>
          <w:szCs w:val="24"/>
        </w:rPr>
        <w:t>Radića</w:t>
      </w:r>
      <w:proofErr w:type="spellEnd"/>
      <w:r w:rsidRPr="00D05FCA">
        <w:rPr>
          <w:szCs w:val="24"/>
        </w:rPr>
        <w:t xml:space="preserve"> 10, </w:t>
      </w:r>
      <w:r>
        <w:rPr>
          <w:szCs w:val="24"/>
        </w:rPr>
        <w:t xml:space="preserve">49250 </w:t>
      </w:r>
      <w:r w:rsidRPr="00D05FCA">
        <w:rPr>
          <w:szCs w:val="24"/>
        </w:rPr>
        <w:t>Zlatar</w:t>
      </w:r>
      <w:r>
        <w:rPr>
          <w:szCs w:val="24"/>
        </w:rPr>
        <w:t>.</w:t>
      </w:r>
    </w:p>
    <w:bookmarkEnd w:id="6"/>
    <w:p w14:paraId="1B189BB0" w14:textId="77777777" w:rsidR="0001260D" w:rsidRPr="002B7D13" w:rsidRDefault="0001260D" w:rsidP="0001260D">
      <w:pPr>
        <w:spacing w:after="120" w:line="276" w:lineRule="auto"/>
        <w:ind w:firstLine="708"/>
        <w:rPr>
          <w:rFonts w:eastAsia="Calibri" w:cstheme="minorHAnsi"/>
          <w:szCs w:val="24"/>
        </w:rPr>
      </w:pPr>
      <w:r w:rsidRPr="002B7D13">
        <w:rPr>
          <w:rFonts w:eastAsia="Calibri" w:cstheme="minorHAnsi"/>
          <w:szCs w:val="24"/>
        </w:rPr>
        <w:t>Sukladno Pravilniku o nositeljima, sadržaju i postupcima izrade planskih dokumenata u civilnoj zaštite te načinu informiranja javnosti u postupku njihovog donošenja („Narodne novine“, broj 66/21), pravne osobe koje su Odlukom Gradskog vijeća određene od interesa za sustav civilne zaštite dužne su izraditi Operativni plan civilne zaštite. Operativnim planom pravne osobe razrađuju tko će provesti zadaće, kada, prije, za vrijeme ili neposredno nakon velike nesreće i katastrofe, s kojim resursima te tko je za organiziranje snaga i provođenja zadaća odgovoran.</w:t>
      </w:r>
    </w:p>
    <w:p w14:paraId="1A196796" w14:textId="4F378B77" w:rsidR="0001260D" w:rsidRPr="002B7D13" w:rsidRDefault="0001260D" w:rsidP="0001260D">
      <w:pPr>
        <w:spacing w:after="120" w:line="276" w:lineRule="auto"/>
        <w:ind w:firstLine="708"/>
        <w:rPr>
          <w:rFonts w:eastAsia="Calibri" w:cstheme="minorHAnsi"/>
          <w:szCs w:val="24"/>
        </w:rPr>
      </w:pPr>
      <w:r w:rsidRPr="002B7D13">
        <w:rPr>
          <w:rFonts w:eastAsia="Calibri" w:cstheme="minorHAnsi"/>
          <w:szCs w:val="24"/>
        </w:rPr>
        <w:t xml:space="preserve">Pravna osoba od interesa za sustav civilne zaštite dužna je MUP – Ravnateljstvu civilne zaštite i Gradu </w:t>
      </w:r>
      <w:r>
        <w:rPr>
          <w:rFonts w:eastAsia="Calibri" w:cstheme="minorHAnsi"/>
          <w:szCs w:val="24"/>
        </w:rPr>
        <w:t xml:space="preserve">Zlataru </w:t>
      </w:r>
      <w:r w:rsidRPr="002B7D13">
        <w:rPr>
          <w:rFonts w:eastAsia="Calibri" w:cstheme="minorHAnsi"/>
          <w:szCs w:val="24"/>
        </w:rPr>
        <w:t>bez naknade dostavljati podatke potrebne za izradu Procjene rizika od velikih nesreća i Plana djelovanja civilne zaštite.</w:t>
      </w:r>
    </w:p>
    <w:p w14:paraId="5BA7A541" w14:textId="1201A51B" w:rsidR="0001260D" w:rsidRPr="002B7D13" w:rsidRDefault="0001260D" w:rsidP="0001260D">
      <w:pPr>
        <w:spacing w:line="276" w:lineRule="auto"/>
        <w:rPr>
          <w:rFonts w:cstheme="minorHAnsi"/>
          <w:lang w:eastAsia="zh-CN"/>
        </w:rPr>
      </w:pPr>
      <w:r w:rsidRPr="002B7D13">
        <w:rPr>
          <w:rFonts w:cstheme="minorHAnsi"/>
          <w:i/>
          <w:iCs/>
          <w:lang w:eastAsia="zh-CN"/>
        </w:rPr>
        <w:t>Rok</w:t>
      </w:r>
      <w:r w:rsidRPr="002B7D13">
        <w:rPr>
          <w:rFonts w:cstheme="minorHAnsi"/>
          <w:lang w:eastAsia="zh-CN"/>
        </w:rPr>
        <w:t>: kontinuirano tijekom 202</w:t>
      </w:r>
      <w:r w:rsidR="003B679B">
        <w:rPr>
          <w:rFonts w:cstheme="minorHAnsi"/>
          <w:lang w:eastAsia="zh-CN"/>
        </w:rPr>
        <w:t>4</w:t>
      </w:r>
      <w:r w:rsidRPr="002B7D13">
        <w:rPr>
          <w:rFonts w:cstheme="minorHAnsi"/>
          <w:lang w:eastAsia="zh-CN"/>
        </w:rPr>
        <w:t>. godine.</w:t>
      </w:r>
    </w:p>
    <w:p w14:paraId="139CD133" w14:textId="3E6EA974" w:rsidR="00A456AC" w:rsidRDefault="00A456AC" w:rsidP="00A456AC">
      <w:pPr>
        <w:pStyle w:val="Naslov2"/>
        <w:rPr>
          <w:rFonts w:eastAsia="Calibri"/>
        </w:rPr>
      </w:pPr>
      <w:r>
        <w:rPr>
          <w:rFonts w:eastAsia="Calibri"/>
        </w:rPr>
        <w:t>UDRUGE</w:t>
      </w:r>
    </w:p>
    <w:p w14:paraId="3FC68FF8" w14:textId="77777777" w:rsidR="00A456AC" w:rsidRPr="00FE74EA" w:rsidRDefault="00A456AC" w:rsidP="0001260D">
      <w:pPr>
        <w:spacing w:after="120" w:line="276" w:lineRule="auto"/>
        <w:ind w:firstLine="708"/>
        <w:rPr>
          <w:rFonts w:eastAsiaTheme="minorHAnsi" w:cstheme="minorHAnsi"/>
          <w:lang w:eastAsia="zh-CN"/>
        </w:rPr>
      </w:pPr>
      <w:bookmarkStart w:id="7" w:name="_Hlk31006344"/>
      <w:r w:rsidRPr="00FE74EA">
        <w:rPr>
          <w:rFonts w:eastAsiaTheme="minorHAnsi" w:cstheme="minorHAnsi"/>
          <w:lang w:eastAsia="zh-CN"/>
        </w:rPr>
        <w:t xml:space="preserve">Udruge koje nemaju javne ovlasti, a od interesa su za sustav civilne zaštite (npr. kinološke djelatnosti, podvodne djelatnosti, radio-komunikacijske, zrakoplovne i druge tehničke djelatnosti), pričuvni su dio operativnih snaga sustava civilne zaštite koji je osposobljen za provođenje pojedinih mjera i aktivnosti sustava civilne zaštite, svojim sposobnostima nadopunjuju sposobnosti temeljnih operativnih snaga te se uključuju u provođenje mjera i aktivnosti sustava civilne zaštite sukladno odredbama </w:t>
      </w:r>
      <w:r w:rsidRPr="00706D55">
        <w:rPr>
          <w:rFonts w:eastAsiaTheme="minorHAnsi" w:cstheme="minorHAnsi"/>
          <w:i/>
          <w:iCs/>
          <w:lang w:eastAsia="zh-CN"/>
        </w:rPr>
        <w:t>Zakona</w:t>
      </w:r>
      <w:r>
        <w:rPr>
          <w:rFonts w:eastAsiaTheme="minorHAnsi" w:cstheme="minorHAnsi"/>
          <w:lang w:eastAsia="zh-CN"/>
        </w:rPr>
        <w:t xml:space="preserve"> </w:t>
      </w:r>
      <w:r w:rsidRPr="00FE74EA">
        <w:rPr>
          <w:rFonts w:eastAsiaTheme="minorHAnsi" w:cstheme="minorHAnsi"/>
          <w:lang w:eastAsia="zh-CN"/>
        </w:rPr>
        <w:t xml:space="preserve">i </w:t>
      </w:r>
      <w:r>
        <w:rPr>
          <w:rFonts w:eastAsiaTheme="minorHAnsi" w:cstheme="minorHAnsi"/>
          <w:lang w:eastAsia="zh-CN"/>
        </w:rPr>
        <w:t>p</w:t>
      </w:r>
      <w:r w:rsidRPr="00FE74EA">
        <w:rPr>
          <w:rFonts w:eastAsiaTheme="minorHAnsi" w:cstheme="minorHAnsi"/>
          <w:lang w:eastAsia="zh-CN"/>
        </w:rPr>
        <w:t>lanu djelovanja civilne zaštite</w:t>
      </w:r>
      <w:r>
        <w:rPr>
          <w:rFonts w:eastAsiaTheme="minorHAnsi" w:cstheme="minorHAnsi"/>
          <w:lang w:eastAsia="zh-CN"/>
        </w:rPr>
        <w:t xml:space="preserve"> jedinice lokalne samouprave</w:t>
      </w:r>
      <w:r w:rsidRPr="00FE74EA">
        <w:rPr>
          <w:rFonts w:eastAsiaTheme="minorHAnsi" w:cstheme="minorHAnsi"/>
          <w:lang w:eastAsia="zh-CN"/>
        </w:rPr>
        <w:t>.</w:t>
      </w:r>
    </w:p>
    <w:bookmarkEnd w:id="7"/>
    <w:p w14:paraId="44B0FDCD" w14:textId="77777777" w:rsidR="00057C36" w:rsidRPr="00057C36" w:rsidRDefault="00057C36" w:rsidP="0001260D">
      <w:pPr>
        <w:ind w:firstLine="708"/>
        <w:rPr>
          <w:rFonts w:eastAsiaTheme="minorHAnsi" w:cstheme="minorHAnsi"/>
          <w:lang w:eastAsia="zh-CN"/>
        </w:rPr>
      </w:pPr>
      <w:r w:rsidRPr="00057C36">
        <w:rPr>
          <w:rFonts w:eastAsiaTheme="minorHAnsi" w:cstheme="minorHAnsi"/>
          <w:lang w:eastAsia="zh-CN"/>
        </w:rPr>
        <w:lastRenderedPageBreak/>
        <w:t xml:space="preserve">Na području Grada Zlatara djeluju udruge građana koje su sa svojim snagama i opremom kojom raspolažu od značaja za sustav civilne zaštite. Popis udruga naveden je u Planu djelovanja civilne zaštite Grada Zlatar. </w:t>
      </w:r>
    </w:p>
    <w:p w14:paraId="4B72770D" w14:textId="7085DD7E" w:rsidR="00A456AC" w:rsidRPr="00A456AC" w:rsidRDefault="00A456AC" w:rsidP="0001260D">
      <w:pPr>
        <w:ind w:firstLine="708"/>
        <w:rPr>
          <w:rFonts w:ascii="Calibri" w:eastAsia="Calibri" w:hAnsi="Calibri" w:cs="Times New Roman"/>
          <w:szCs w:val="24"/>
          <w:lang w:val="en-US"/>
        </w:rPr>
      </w:pPr>
      <w:r w:rsidRPr="00A456AC">
        <w:rPr>
          <w:szCs w:val="24"/>
        </w:rPr>
        <w:t xml:space="preserve">Udruge imaju obavezu dostaviti </w:t>
      </w:r>
      <w:r>
        <w:rPr>
          <w:szCs w:val="24"/>
        </w:rPr>
        <w:t xml:space="preserve">Gradu Zlataru </w:t>
      </w:r>
      <w:r w:rsidRPr="00A456AC">
        <w:rPr>
          <w:szCs w:val="24"/>
        </w:rPr>
        <w:t xml:space="preserve">sljedeće: </w:t>
      </w:r>
      <w:proofErr w:type="spellStart"/>
      <w:r w:rsidRPr="00A456AC">
        <w:rPr>
          <w:rFonts w:ascii="Calibri" w:eastAsia="Calibri" w:hAnsi="Calibri" w:cs="Times New Roman"/>
          <w:szCs w:val="24"/>
          <w:lang w:val="en-US"/>
        </w:rPr>
        <w:t>kontakt</w:t>
      </w:r>
      <w:proofErr w:type="spellEnd"/>
      <w:r w:rsidRPr="00A456AC">
        <w:rPr>
          <w:rFonts w:ascii="Calibri" w:eastAsia="Calibri" w:hAnsi="Calibri" w:cs="Times New Roman"/>
          <w:szCs w:val="24"/>
          <w:lang w:val="en-US"/>
        </w:rPr>
        <w:t xml:space="preserve"> </w:t>
      </w:r>
      <w:proofErr w:type="spellStart"/>
      <w:r w:rsidRPr="00A456AC">
        <w:rPr>
          <w:rFonts w:ascii="Calibri" w:eastAsia="Calibri" w:hAnsi="Calibri" w:cs="Times New Roman"/>
          <w:szCs w:val="24"/>
          <w:lang w:val="en-US"/>
        </w:rPr>
        <w:t>podatke</w:t>
      </w:r>
      <w:proofErr w:type="spellEnd"/>
      <w:r w:rsidRPr="00A456AC">
        <w:rPr>
          <w:rFonts w:ascii="Calibri" w:eastAsia="Calibri" w:hAnsi="Calibri" w:cs="Times New Roman"/>
          <w:szCs w:val="24"/>
          <w:lang w:val="en-US"/>
        </w:rPr>
        <w:t xml:space="preserve"> o </w:t>
      </w:r>
      <w:proofErr w:type="spellStart"/>
      <w:r w:rsidRPr="00A456AC">
        <w:rPr>
          <w:rFonts w:ascii="Calibri" w:eastAsia="Calibri" w:hAnsi="Calibri" w:cs="Times New Roman"/>
          <w:szCs w:val="24"/>
          <w:lang w:val="en-US"/>
        </w:rPr>
        <w:t>odgovornoj</w:t>
      </w:r>
      <w:proofErr w:type="spellEnd"/>
      <w:r w:rsidRPr="00A456AC">
        <w:rPr>
          <w:rFonts w:ascii="Calibri" w:eastAsia="Calibri" w:hAnsi="Calibri" w:cs="Times New Roman"/>
          <w:szCs w:val="24"/>
          <w:lang w:val="en-US"/>
        </w:rPr>
        <w:t xml:space="preserve"> </w:t>
      </w:r>
      <w:proofErr w:type="spellStart"/>
      <w:r w:rsidRPr="00A456AC">
        <w:rPr>
          <w:rFonts w:ascii="Calibri" w:eastAsia="Calibri" w:hAnsi="Calibri" w:cs="Times New Roman"/>
          <w:szCs w:val="24"/>
          <w:lang w:val="en-US"/>
        </w:rPr>
        <w:t>osobi</w:t>
      </w:r>
      <w:proofErr w:type="spellEnd"/>
      <w:r w:rsidRPr="00A456AC">
        <w:rPr>
          <w:rFonts w:ascii="Calibri" w:eastAsia="Calibri" w:hAnsi="Calibri" w:cs="Times New Roman"/>
          <w:szCs w:val="24"/>
          <w:lang w:val="en-US"/>
        </w:rPr>
        <w:t xml:space="preserve">, </w:t>
      </w:r>
      <w:proofErr w:type="spellStart"/>
      <w:r w:rsidRPr="00A456AC">
        <w:rPr>
          <w:rFonts w:ascii="Calibri" w:eastAsia="Calibri" w:hAnsi="Calibri" w:cs="Times New Roman"/>
          <w:szCs w:val="24"/>
          <w:lang w:val="en-US"/>
        </w:rPr>
        <w:t>broj</w:t>
      </w:r>
      <w:proofErr w:type="spellEnd"/>
      <w:r w:rsidRPr="00A456AC">
        <w:rPr>
          <w:rFonts w:ascii="Calibri" w:eastAsia="Calibri" w:hAnsi="Calibri" w:cs="Times New Roman"/>
          <w:szCs w:val="24"/>
          <w:lang w:val="en-US"/>
        </w:rPr>
        <w:t xml:space="preserve"> </w:t>
      </w:r>
      <w:proofErr w:type="spellStart"/>
      <w:r w:rsidRPr="00A456AC">
        <w:rPr>
          <w:rFonts w:ascii="Calibri" w:eastAsia="Calibri" w:hAnsi="Calibri" w:cs="Times New Roman"/>
          <w:szCs w:val="24"/>
          <w:lang w:val="en-US"/>
        </w:rPr>
        <w:t>članova</w:t>
      </w:r>
      <w:proofErr w:type="spellEnd"/>
      <w:r w:rsidRPr="00A456AC">
        <w:rPr>
          <w:rFonts w:ascii="Calibri" w:eastAsia="Calibri" w:hAnsi="Calibri" w:cs="Times New Roman"/>
          <w:szCs w:val="24"/>
          <w:lang w:val="en-US"/>
        </w:rPr>
        <w:t xml:space="preserve">, </w:t>
      </w:r>
      <w:proofErr w:type="spellStart"/>
      <w:r w:rsidRPr="00A456AC">
        <w:rPr>
          <w:rFonts w:ascii="Calibri" w:eastAsia="Calibri" w:hAnsi="Calibri" w:cs="Times New Roman"/>
          <w:szCs w:val="24"/>
          <w:lang w:val="en-US"/>
        </w:rPr>
        <w:t>podatke</w:t>
      </w:r>
      <w:proofErr w:type="spellEnd"/>
      <w:r w:rsidRPr="00A456AC">
        <w:rPr>
          <w:rFonts w:ascii="Calibri" w:eastAsia="Calibri" w:hAnsi="Calibri" w:cs="Times New Roman"/>
          <w:szCs w:val="24"/>
          <w:lang w:val="en-US"/>
        </w:rPr>
        <w:t xml:space="preserve"> o </w:t>
      </w:r>
      <w:proofErr w:type="spellStart"/>
      <w:r w:rsidRPr="00A456AC">
        <w:rPr>
          <w:rFonts w:ascii="Calibri" w:eastAsia="Calibri" w:hAnsi="Calibri" w:cs="Times New Roman"/>
          <w:szCs w:val="24"/>
          <w:lang w:val="en-US"/>
        </w:rPr>
        <w:t>raspoloživim</w:t>
      </w:r>
      <w:proofErr w:type="spellEnd"/>
      <w:r w:rsidRPr="00A456AC">
        <w:rPr>
          <w:rFonts w:ascii="Calibri" w:eastAsia="Calibri" w:hAnsi="Calibri" w:cs="Times New Roman"/>
          <w:szCs w:val="24"/>
          <w:lang w:val="en-US"/>
        </w:rPr>
        <w:t xml:space="preserve"> </w:t>
      </w:r>
      <w:proofErr w:type="spellStart"/>
      <w:r w:rsidRPr="00A456AC">
        <w:rPr>
          <w:rFonts w:ascii="Calibri" w:eastAsia="Calibri" w:hAnsi="Calibri" w:cs="Times New Roman"/>
          <w:szCs w:val="24"/>
          <w:lang w:val="en-US"/>
        </w:rPr>
        <w:t>materijalno-tehničkim</w:t>
      </w:r>
      <w:proofErr w:type="spellEnd"/>
      <w:r w:rsidRPr="00A456AC">
        <w:rPr>
          <w:rFonts w:ascii="Calibri" w:eastAsia="Calibri" w:hAnsi="Calibri" w:cs="Times New Roman"/>
          <w:szCs w:val="24"/>
          <w:lang w:val="en-US"/>
        </w:rPr>
        <w:t xml:space="preserve"> </w:t>
      </w:r>
      <w:proofErr w:type="spellStart"/>
      <w:r w:rsidRPr="00A456AC">
        <w:rPr>
          <w:rFonts w:ascii="Calibri" w:eastAsia="Calibri" w:hAnsi="Calibri" w:cs="Times New Roman"/>
          <w:szCs w:val="24"/>
          <w:lang w:val="en-US"/>
        </w:rPr>
        <w:t>sredstvima</w:t>
      </w:r>
      <w:proofErr w:type="spellEnd"/>
      <w:r w:rsidRPr="00A456AC">
        <w:rPr>
          <w:rFonts w:ascii="Calibri" w:eastAsia="Calibri" w:hAnsi="Calibri" w:cs="Times New Roman"/>
          <w:szCs w:val="24"/>
          <w:lang w:val="en-US"/>
        </w:rPr>
        <w:t xml:space="preserve"> </w:t>
      </w:r>
      <w:proofErr w:type="spellStart"/>
      <w:r w:rsidRPr="00A456AC">
        <w:rPr>
          <w:rFonts w:ascii="Calibri" w:eastAsia="Calibri" w:hAnsi="Calibri" w:cs="Times New Roman"/>
          <w:szCs w:val="24"/>
          <w:lang w:val="en-US"/>
        </w:rPr>
        <w:t>i</w:t>
      </w:r>
      <w:proofErr w:type="spellEnd"/>
      <w:r w:rsidRPr="00A456AC">
        <w:rPr>
          <w:rFonts w:ascii="Calibri" w:eastAsia="Calibri" w:hAnsi="Calibri" w:cs="Times New Roman"/>
          <w:szCs w:val="24"/>
          <w:lang w:val="en-US"/>
        </w:rPr>
        <w:t xml:space="preserve"> </w:t>
      </w:r>
      <w:proofErr w:type="spellStart"/>
      <w:r w:rsidRPr="00A456AC">
        <w:rPr>
          <w:rFonts w:ascii="Calibri" w:eastAsia="Calibri" w:hAnsi="Calibri" w:cs="Times New Roman"/>
          <w:szCs w:val="24"/>
          <w:lang w:val="en-US"/>
        </w:rPr>
        <w:t>spremnosti</w:t>
      </w:r>
      <w:proofErr w:type="spellEnd"/>
      <w:r w:rsidRPr="00A456AC">
        <w:rPr>
          <w:rFonts w:ascii="Calibri" w:eastAsia="Calibri" w:hAnsi="Calibri" w:cs="Times New Roman"/>
          <w:szCs w:val="24"/>
          <w:lang w:val="en-US"/>
        </w:rPr>
        <w:t xml:space="preserve"> za </w:t>
      </w:r>
      <w:proofErr w:type="spellStart"/>
      <w:r>
        <w:rPr>
          <w:rFonts w:ascii="Calibri" w:eastAsia="Calibri" w:hAnsi="Calibri" w:cs="Times New Roman"/>
          <w:szCs w:val="24"/>
          <w:lang w:val="en-US"/>
        </w:rPr>
        <w:t>o</w:t>
      </w:r>
      <w:r w:rsidRPr="00A456AC">
        <w:rPr>
          <w:rFonts w:ascii="Calibri" w:eastAsia="Calibri" w:hAnsi="Calibri" w:cs="Times New Roman"/>
          <w:szCs w:val="24"/>
          <w:lang w:val="en-US"/>
        </w:rPr>
        <w:t>perativno</w:t>
      </w:r>
      <w:proofErr w:type="spellEnd"/>
      <w:r w:rsidRPr="00A456AC">
        <w:rPr>
          <w:rFonts w:ascii="Calibri" w:eastAsia="Calibri" w:hAnsi="Calibri" w:cs="Times New Roman"/>
          <w:szCs w:val="24"/>
          <w:lang w:val="en-US"/>
        </w:rPr>
        <w:t xml:space="preserve"> </w:t>
      </w:r>
      <w:proofErr w:type="spellStart"/>
      <w:r w:rsidRPr="00A456AC">
        <w:rPr>
          <w:rFonts w:ascii="Calibri" w:eastAsia="Calibri" w:hAnsi="Calibri" w:cs="Times New Roman"/>
          <w:szCs w:val="24"/>
          <w:lang w:val="en-US"/>
        </w:rPr>
        <w:t>djelovanje</w:t>
      </w:r>
      <w:proofErr w:type="spellEnd"/>
      <w:r w:rsidRPr="00A456AC">
        <w:rPr>
          <w:rFonts w:ascii="Calibri" w:eastAsia="Calibri" w:hAnsi="Calibri" w:cs="Times New Roman"/>
          <w:szCs w:val="24"/>
          <w:lang w:val="en-US"/>
        </w:rPr>
        <w:t xml:space="preserve">. </w:t>
      </w:r>
    </w:p>
    <w:p w14:paraId="014E029F" w14:textId="63465F4F" w:rsidR="00A456AC" w:rsidRPr="00A456AC" w:rsidRDefault="00A456AC" w:rsidP="00A456AC">
      <w:pPr>
        <w:jc w:val="left"/>
        <w:rPr>
          <w:szCs w:val="24"/>
          <w:lang w:eastAsia="zh-CN"/>
        </w:rPr>
      </w:pPr>
      <w:r w:rsidRPr="00A456AC">
        <w:rPr>
          <w:i/>
          <w:iCs/>
          <w:szCs w:val="24"/>
        </w:rPr>
        <w:t>Rok izvršenja</w:t>
      </w:r>
      <w:r w:rsidRPr="00A456AC">
        <w:rPr>
          <w:szCs w:val="24"/>
        </w:rPr>
        <w:t>: kontinuirano tijekom 202</w:t>
      </w:r>
      <w:r w:rsidR="003B679B">
        <w:rPr>
          <w:szCs w:val="24"/>
        </w:rPr>
        <w:t>4</w:t>
      </w:r>
      <w:r w:rsidRPr="00A456AC">
        <w:rPr>
          <w:szCs w:val="24"/>
        </w:rPr>
        <w:t>. godine.</w:t>
      </w:r>
    </w:p>
    <w:p w14:paraId="63D8C7EF" w14:textId="7481A257" w:rsidR="00227EB0" w:rsidRPr="00227EB0" w:rsidRDefault="00227EB0" w:rsidP="0080251F">
      <w:pPr>
        <w:pStyle w:val="Naslov1"/>
        <w:rPr>
          <w:rFonts w:eastAsia="TimesNewRoman"/>
        </w:rPr>
      </w:pPr>
      <w:r w:rsidRPr="00227EB0">
        <w:rPr>
          <w:rFonts w:eastAsia="TimesNewRoman"/>
        </w:rPr>
        <w:t>SUSTAV UZBUNJIVANJA GRAĐANA</w:t>
      </w:r>
    </w:p>
    <w:p w14:paraId="613269FA" w14:textId="77777777" w:rsidR="0080251F" w:rsidRDefault="00227EB0" w:rsidP="0001260D">
      <w:pPr>
        <w:autoSpaceDE w:val="0"/>
        <w:autoSpaceDN w:val="0"/>
        <w:adjustRightInd w:val="0"/>
        <w:spacing w:after="120" w:line="276" w:lineRule="auto"/>
        <w:ind w:firstLine="708"/>
        <w:rPr>
          <w:rFonts w:eastAsiaTheme="minorHAnsi"/>
          <w:color w:val="000000"/>
          <w:szCs w:val="24"/>
        </w:rPr>
      </w:pPr>
      <w:r w:rsidRPr="00227EB0">
        <w:rPr>
          <w:rFonts w:eastAsiaTheme="minorHAnsi"/>
          <w:bCs/>
          <w:color w:val="000000"/>
          <w:szCs w:val="24"/>
        </w:rPr>
        <w:t xml:space="preserve">Cilj: </w:t>
      </w:r>
      <w:r w:rsidRPr="00227EB0">
        <w:rPr>
          <w:rFonts w:eastAsiaTheme="minorHAnsi"/>
          <w:color w:val="000000"/>
          <w:szCs w:val="24"/>
        </w:rPr>
        <w:t xml:space="preserve">uspostava sustava uzbunjivanja. </w:t>
      </w:r>
    </w:p>
    <w:p w14:paraId="0E7AFBF6" w14:textId="4B7A08A3" w:rsidR="00227EB0" w:rsidRPr="00227EB0" w:rsidRDefault="00227EB0" w:rsidP="0001260D">
      <w:pPr>
        <w:autoSpaceDE w:val="0"/>
        <w:autoSpaceDN w:val="0"/>
        <w:adjustRightInd w:val="0"/>
        <w:spacing w:after="120" w:line="276" w:lineRule="auto"/>
        <w:ind w:firstLine="708"/>
        <w:rPr>
          <w:rFonts w:eastAsiaTheme="minorHAnsi"/>
          <w:color w:val="000000"/>
          <w:szCs w:val="24"/>
        </w:rPr>
      </w:pPr>
      <w:r w:rsidRPr="00227EB0">
        <w:rPr>
          <w:rFonts w:eastAsiaTheme="minorHAnsi"/>
          <w:color w:val="000000"/>
          <w:szCs w:val="24"/>
        </w:rPr>
        <w:t xml:space="preserve">U organizaciji civilne zaštite na području </w:t>
      </w:r>
      <w:r w:rsidR="006703D0">
        <w:rPr>
          <w:rFonts w:eastAsiaTheme="minorHAnsi"/>
          <w:color w:val="000000"/>
          <w:szCs w:val="24"/>
        </w:rPr>
        <w:t>Grada Zlatara</w:t>
      </w:r>
      <w:r w:rsidRPr="00227EB0">
        <w:rPr>
          <w:rFonts w:eastAsiaTheme="minorHAnsi"/>
          <w:color w:val="000000"/>
          <w:szCs w:val="24"/>
        </w:rPr>
        <w:t>, pored ostalih subjekata, telekomunikacijska podrška, odnosno sustav veza u kriznim situacijama, pokazao se vrlo bitnim čimbenikom kvalitetnog sustava</w:t>
      </w:r>
      <w:r w:rsidR="00DA4BEB">
        <w:rPr>
          <w:rFonts w:eastAsiaTheme="minorHAnsi"/>
          <w:color w:val="000000"/>
          <w:szCs w:val="24"/>
        </w:rPr>
        <w:t xml:space="preserve"> civilne zaštite</w:t>
      </w:r>
      <w:r w:rsidRPr="00227EB0">
        <w:rPr>
          <w:rFonts w:eastAsiaTheme="minorHAnsi"/>
          <w:color w:val="000000"/>
          <w:szCs w:val="24"/>
        </w:rPr>
        <w:t>, stoga je potrebno:</w:t>
      </w:r>
    </w:p>
    <w:p w14:paraId="1F20C192" w14:textId="77777777" w:rsidR="00227EB0" w:rsidRPr="00227EB0" w:rsidRDefault="00227EB0" w:rsidP="00887320">
      <w:pPr>
        <w:numPr>
          <w:ilvl w:val="0"/>
          <w:numId w:val="13"/>
        </w:numPr>
        <w:autoSpaceDE w:val="0"/>
        <w:autoSpaceDN w:val="0"/>
        <w:adjustRightInd w:val="0"/>
        <w:spacing w:after="0" w:line="276" w:lineRule="auto"/>
        <w:jc w:val="left"/>
        <w:rPr>
          <w:rFonts w:eastAsiaTheme="minorHAnsi"/>
          <w:color w:val="000000"/>
          <w:szCs w:val="24"/>
        </w:rPr>
      </w:pPr>
      <w:r w:rsidRPr="00227EB0">
        <w:rPr>
          <w:rFonts w:eastAsiaTheme="minorHAnsi"/>
          <w:color w:val="000000"/>
          <w:szCs w:val="24"/>
        </w:rPr>
        <w:t>nastaviti rad na unaprjeđenju sustava uzbunjivanja stanovništva u slučaju velikih nesreća i katastrofa,</w:t>
      </w:r>
    </w:p>
    <w:p w14:paraId="46AEB02A" w14:textId="5399B539" w:rsidR="00227EB0" w:rsidRPr="00227EB0" w:rsidRDefault="00227EB0" w:rsidP="00887320">
      <w:pPr>
        <w:numPr>
          <w:ilvl w:val="0"/>
          <w:numId w:val="13"/>
        </w:numPr>
        <w:autoSpaceDE w:val="0"/>
        <w:autoSpaceDN w:val="0"/>
        <w:adjustRightInd w:val="0"/>
        <w:spacing w:after="120" w:line="276" w:lineRule="auto"/>
        <w:ind w:left="714" w:hanging="357"/>
        <w:jc w:val="left"/>
        <w:rPr>
          <w:rFonts w:eastAsiaTheme="minorHAnsi"/>
          <w:color w:val="000000"/>
          <w:szCs w:val="24"/>
        </w:rPr>
      </w:pPr>
      <w:r w:rsidRPr="00227EB0">
        <w:rPr>
          <w:rFonts w:eastAsiaTheme="minorHAnsi"/>
          <w:color w:val="000000"/>
          <w:szCs w:val="24"/>
        </w:rPr>
        <w:t xml:space="preserve">provjeriti čujnost sirena na području </w:t>
      </w:r>
      <w:r w:rsidR="006703D0">
        <w:rPr>
          <w:rFonts w:eastAsiaTheme="minorHAnsi"/>
          <w:color w:val="000000"/>
          <w:szCs w:val="24"/>
        </w:rPr>
        <w:t>Grada Zlatara</w:t>
      </w:r>
      <w:r w:rsidRPr="00227EB0">
        <w:rPr>
          <w:rFonts w:eastAsiaTheme="minorHAnsi"/>
          <w:color w:val="000000"/>
          <w:szCs w:val="24"/>
        </w:rPr>
        <w:t>.</w:t>
      </w:r>
    </w:p>
    <w:p w14:paraId="36A928F4" w14:textId="03C80A3F" w:rsidR="00227EB0" w:rsidRPr="00227EB0" w:rsidRDefault="00227EB0" w:rsidP="0001260D">
      <w:pPr>
        <w:autoSpaceDE w:val="0"/>
        <w:autoSpaceDN w:val="0"/>
        <w:adjustRightInd w:val="0"/>
        <w:spacing w:after="0" w:line="276" w:lineRule="auto"/>
        <w:ind w:firstLine="708"/>
        <w:rPr>
          <w:rFonts w:eastAsiaTheme="minorHAnsi"/>
          <w:color w:val="000000"/>
          <w:szCs w:val="24"/>
        </w:rPr>
      </w:pPr>
      <w:r w:rsidRPr="00227EB0">
        <w:rPr>
          <w:rFonts w:eastAsiaTheme="minorHAnsi"/>
          <w:color w:val="000000"/>
          <w:szCs w:val="24"/>
        </w:rPr>
        <w:t xml:space="preserve">Izvršitelji: Operateri (vlasnici objekata s opasnim tvarima), MUP, </w:t>
      </w:r>
      <w:r w:rsidR="00A456AC">
        <w:rPr>
          <w:rFonts w:eastAsiaTheme="minorHAnsi"/>
          <w:color w:val="000000"/>
          <w:szCs w:val="24"/>
        </w:rPr>
        <w:t xml:space="preserve">VZG Zlatar </w:t>
      </w:r>
      <w:r w:rsidRPr="00227EB0">
        <w:rPr>
          <w:rFonts w:eastAsiaTheme="minorHAnsi"/>
          <w:color w:val="000000"/>
          <w:szCs w:val="24"/>
        </w:rPr>
        <w:t xml:space="preserve">i </w:t>
      </w:r>
      <w:r w:rsidR="006703D0">
        <w:rPr>
          <w:rFonts w:eastAsiaTheme="minorHAnsi"/>
          <w:color w:val="000000"/>
          <w:szCs w:val="24"/>
        </w:rPr>
        <w:t>Grad Zlatar</w:t>
      </w:r>
      <w:r w:rsidRPr="00227EB0">
        <w:rPr>
          <w:rFonts w:eastAsiaTheme="minorHAnsi"/>
          <w:color w:val="000000"/>
          <w:szCs w:val="24"/>
        </w:rPr>
        <w:t>.</w:t>
      </w:r>
    </w:p>
    <w:p w14:paraId="1294EF7C" w14:textId="257F9FA7" w:rsidR="00227EB0" w:rsidRPr="00227EB0" w:rsidRDefault="00227EB0" w:rsidP="0080251F">
      <w:pPr>
        <w:pStyle w:val="Naslov1"/>
        <w:rPr>
          <w:rFonts w:eastAsiaTheme="majorEastAsia"/>
        </w:rPr>
      </w:pPr>
      <w:r w:rsidRPr="00227EB0">
        <w:rPr>
          <w:rFonts w:eastAsiaTheme="majorEastAsia"/>
        </w:rPr>
        <w:t>FINANCIRANJE SUSTAVA CIVILNE ZAŠTITE</w:t>
      </w:r>
    </w:p>
    <w:p w14:paraId="539D439C" w14:textId="77777777" w:rsidR="0080251F" w:rsidRDefault="00227EB0" w:rsidP="003C2926">
      <w:pPr>
        <w:tabs>
          <w:tab w:val="left" w:pos="3960"/>
          <w:tab w:val="left" w:pos="4140"/>
        </w:tabs>
        <w:autoSpaceDE w:val="0"/>
        <w:autoSpaceDN w:val="0"/>
        <w:adjustRightInd w:val="0"/>
        <w:spacing w:after="120" w:line="276" w:lineRule="auto"/>
        <w:ind w:firstLine="709"/>
        <w:rPr>
          <w:rFonts w:eastAsiaTheme="minorHAnsi"/>
          <w:color w:val="000000"/>
          <w:szCs w:val="24"/>
        </w:rPr>
      </w:pPr>
      <w:r w:rsidRPr="00227EB0">
        <w:rPr>
          <w:rFonts w:eastAsiaTheme="minorHAnsi"/>
          <w:bCs/>
          <w:color w:val="000000"/>
          <w:szCs w:val="24"/>
        </w:rPr>
        <w:t xml:space="preserve">Cilj: </w:t>
      </w:r>
      <w:r w:rsidRPr="00227EB0">
        <w:rPr>
          <w:rFonts w:eastAsiaTheme="minorHAnsi"/>
          <w:color w:val="000000"/>
          <w:szCs w:val="24"/>
        </w:rPr>
        <w:t xml:space="preserve">racionalno, funkcionalno i učinkovito djelovanje sustava civilne zaštite. </w:t>
      </w:r>
    </w:p>
    <w:p w14:paraId="799032D1" w14:textId="665D72A1" w:rsidR="00227EB0" w:rsidRPr="00227EB0" w:rsidRDefault="00A456AC" w:rsidP="003C2926">
      <w:pPr>
        <w:tabs>
          <w:tab w:val="left" w:pos="3960"/>
          <w:tab w:val="left" w:pos="4140"/>
        </w:tabs>
        <w:autoSpaceDE w:val="0"/>
        <w:autoSpaceDN w:val="0"/>
        <w:adjustRightInd w:val="0"/>
        <w:spacing w:after="120" w:line="276" w:lineRule="auto"/>
        <w:ind w:firstLine="709"/>
        <w:rPr>
          <w:rFonts w:eastAsiaTheme="minorHAnsi"/>
          <w:color w:val="000000"/>
          <w:szCs w:val="24"/>
        </w:rPr>
      </w:pPr>
      <w:r w:rsidRPr="00A456AC">
        <w:rPr>
          <w:rFonts w:eastAsiaTheme="minorHAnsi"/>
          <w:color w:val="000000"/>
          <w:szCs w:val="24"/>
        </w:rPr>
        <w:t xml:space="preserve">Sukladno </w:t>
      </w:r>
      <w:r w:rsidRPr="003C2926">
        <w:rPr>
          <w:rFonts w:eastAsiaTheme="minorHAnsi"/>
          <w:i/>
          <w:iCs/>
          <w:color w:val="000000"/>
          <w:szCs w:val="24"/>
        </w:rPr>
        <w:t>Zakonu</w:t>
      </w:r>
      <w:r w:rsidRPr="00A456AC">
        <w:rPr>
          <w:rFonts w:eastAsiaTheme="minorHAnsi"/>
          <w:color w:val="000000"/>
          <w:szCs w:val="24"/>
        </w:rPr>
        <w:t xml:space="preserve">, izvršno tijelo jedinice lokalne samouprave odgovorno je za osnivanje, razvoj i financiranje, opremanje, osposobljavanje  i uvježbavanje operativnih snaga. Prema tome, u Proračunu </w:t>
      </w:r>
      <w:r w:rsidR="006703D0">
        <w:rPr>
          <w:rFonts w:eastAsiaTheme="minorHAnsi"/>
          <w:color w:val="000000"/>
          <w:szCs w:val="24"/>
        </w:rPr>
        <w:t>Grada Zlatara</w:t>
      </w:r>
      <w:r w:rsidR="00227EB0" w:rsidRPr="00227EB0">
        <w:rPr>
          <w:rFonts w:eastAsiaTheme="minorHAnsi"/>
          <w:color w:val="000000"/>
          <w:szCs w:val="24"/>
        </w:rPr>
        <w:t xml:space="preserve"> za 202</w:t>
      </w:r>
      <w:r w:rsidR="003B679B">
        <w:rPr>
          <w:rFonts w:eastAsiaTheme="minorHAnsi"/>
          <w:color w:val="000000"/>
          <w:szCs w:val="24"/>
        </w:rPr>
        <w:t>4</w:t>
      </w:r>
      <w:r w:rsidR="00227EB0" w:rsidRPr="00227EB0">
        <w:rPr>
          <w:rFonts w:eastAsiaTheme="minorHAnsi"/>
          <w:color w:val="000000"/>
          <w:szCs w:val="24"/>
        </w:rPr>
        <w:t>. godinu, u skladu s ostalim posebnim propisima, implementirat</w:t>
      </w:r>
      <w:r w:rsidR="00CA591A">
        <w:rPr>
          <w:rFonts w:eastAsiaTheme="minorHAnsi"/>
          <w:color w:val="000000"/>
          <w:szCs w:val="24"/>
        </w:rPr>
        <w:t xml:space="preserve"> </w:t>
      </w:r>
      <w:r w:rsidR="00227EB0" w:rsidRPr="00227EB0">
        <w:rPr>
          <w:rFonts w:eastAsiaTheme="minorHAnsi"/>
          <w:color w:val="000000"/>
          <w:szCs w:val="24"/>
        </w:rPr>
        <w:t>će se sljedeće stavke:</w:t>
      </w:r>
    </w:p>
    <w:p w14:paraId="2BFA87F8" w14:textId="130A1578" w:rsidR="00227EB0" w:rsidRPr="00227EB0" w:rsidRDefault="00227EB0" w:rsidP="00227EB0">
      <w:pPr>
        <w:keepNext/>
        <w:spacing w:after="0" w:line="276" w:lineRule="auto"/>
        <w:rPr>
          <w:rFonts w:ascii="Calibri" w:eastAsia="Calibri" w:hAnsi="Calibri" w:cs="Arial"/>
          <w:b/>
          <w:bCs/>
          <w:sz w:val="20"/>
          <w:szCs w:val="20"/>
        </w:rPr>
      </w:pPr>
      <w:r w:rsidRPr="00227EB0">
        <w:rPr>
          <w:rFonts w:ascii="Calibri" w:eastAsia="Calibri" w:hAnsi="Calibri" w:cs="Arial"/>
          <w:b/>
          <w:bCs/>
          <w:sz w:val="20"/>
          <w:szCs w:val="20"/>
        </w:rPr>
        <w:t xml:space="preserve">Tablica </w:t>
      </w:r>
      <w:r w:rsidRPr="00227EB0">
        <w:rPr>
          <w:rFonts w:ascii="Calibri" w:eastAsia="Calibri" w:hAnsi="Calibri" w:cs="Arial"/>
          <w:b/>
          <w:bCs/>
          <w:sz w:val="20"/>
          <w:szCs w:val="20"/>
        </w:rPr>
        <w:fldChar w:fldCharType="begin"/>
      </w:r>
      <w:r w:rsidRPr="00227EB0">
        <w:rPr>
          <w:rFonts w:ascii="Calibri" w:eastAsia="Calibri" w:hAnsi="Calibri" w:cs="Arial"/>
          <w:b/>
          <w:bCs/>
          <w:sz w:val="20"/>
          <w:szCs w:val="20"/>
        </w:rPr>
        <w:instrText xml:space="preserve"> SEQ Tablica \* ARABIC </w:instrText>
      </w:r>
      <w:r w:rsidRPr="00227EB0">
        <w:rPr>
          <w:rFonts w:ascii="Calibri" w:eastAsia="Calibri" w:hAnsi="Calibri" w:cs="Arial"/>
          <w:b/>
          <w:bCs/>
          <w:sz w:val="20"/>
          <w:szCs w:val="20"/>
        </w:rPr>
        <w:fldChar w:fldCharType="separate"/>
      </w:r>
      <w:r w:rsidR="00226AA4">
        <w:rPr>
          <w:rFonts w:ascii="Calibri" w:eastAsia="Calibri" w:hAnsi="Calibri" w:cs="Arial"/>
          <w:b/>
          <w:bCs/>
          <w:noProof/>
          <w:sz w:val="20"/>
          <w:szCs w:val="20"/>
        </w:rPr>
        <w:t>2</w:t>
      </w:r>
      <w:r w:rsidRPr="00227EB0">
        <w:rPr>
          <w:rFonts w:ascii="Calibri" w:eastAsia="Calibri" w:hAnsi="Calibri" w:cs="Arial"/>
          <w:b/>
          <w:bCs/>
          <w:sz w:val="20"/>
          <w:szCs w:val="20"/>
        </w:rPr>
        <w:fldChar w:fldCharType="end"/>
      </w:r>
      <w:r w:rsidRPr="00227EB0">
        <w:rPr>
          <w:rFonts w:ascii="Calibri" w:eastAsia="Calibri" w:hAnsi="Calibri" w:cs="Arial"/>
          <w:b/>
          <w:bCs/>
          <w:sz w:val="20"/>
          <w:szCs w:val="20"/>
        </w:rPr>
        <w:t>. Financijska sredstva predviđena za provođenja zadaća civilne zaštite za trogodišnje razdoblje</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91"/>
        <w:gridCol w:w="1795"/>
        <w:gridCol w:w="1795"/>
        <w:gridCol w:w="1796"/>
      </w:tblGrid>
      <w:tr w:rsidR="00227EB0" w:rsidRPr="00227EB0" w14:paraId="359E5A2C" w14:textId="77777777" w:rsidTr="00145752">
        <w:trPr>
          <w:trHeight w:val="663"/>
          <w:jc w:val="center"/>
        </w:trPr>
        <w:tc>
          <w:tcPr>
            <w:tcW w:w="3691" w:type="dxa"/>
            <w:vMerge w:val="restart"/>
            <w:tcMar>
              <w:top w:w="0" w:type="dxa"/>
              <w:left w:w="108" w:type="dxa"/>
              <w:bottom w:w="0" w:type="dxa"/>
              <w:right w:w="108" w:type="dxa"/>
            </w:tcMar>
            <w:vAlign w:val="center"/>
            <w:hideMark/>
          </w:tcPr>
          <w:p w14:paraId="453EFB4D" w14:textId="77777777" w:rsidR="00227EB0" w:rsidRPr="00227EB0" w:rsidRDefault="00227EB0" w:rsidP="00227EB0">
            <w:pPr>
              <w:spacing w:after="0" w:line="240" w:lineRule="auto"/>
              <w:jc w:val="center"/>
              <w:rPr>
                <w:rFonts w:eastAsia="Calibri" w:cstheme="minorHAnsi"/>
                <w:b/>
                <w:color w:val="000000"/>
                <w:sz w:val="20"/>
                <w:szCs w:val="20"/>
                <w:lang w:eastAsia="hr-HR"/>
              </w:rPr>
            </w:pPr>
            <w:r w:rsidRPr="00227EB0">
              <w:rPr>
                <w:rFonts w:eastAsia="Calibri" w:cstheme="minorHAnsi"/>
                <w:b/>
                <w:color w:val="000000"/>
                <w:sz w:val="20"/>
                <w:szCs w:val="20"/>
                <w:lang w:eastAsia="hr-HR"/>
              </w:rPr>
              <w:t>NOSITELJ KORIŠTENJA FINANCIJSKIH SREDSTAVA IZ PRORAČUNA GRADA</w:t>
            </w:r>
          </w:p>
        </w:tc>
        <w:tc>
          <w:tcPr>
            <w:tcW w:w="5386" w:type="dxa"/>
            <w:gridSpan w:val="3"/>
            <w:tcMar>
              <w:top w:w="0" w:type="dxa"/>
              <w:left w:w="108" w:type="dxa"/>
              <w:bottom w:w="0" w:type="dxa"/>
              <w:right w:w="108" w:type="dxa"/>
            </w:tcMar>
            <w:vAlign w:val="center"/>
          </w:tcPr>
          <w:p w14:paraId="1C3B9A62" w14:textId="24685DCF" w:rsidR="00227EB0" w:rsidRPr="00227EB0" w:rsidRDefault="00227EB0" w:rsidP="00227EB0">
            <w:pPr>
              <w:spacing w:after="0" w:line="240" w:lineRule="auto"/>
              <w:jc w:val="center"/>
              <w:rPr>
                <w:rFonts w:eastAsia="Calibri" w:cstheme="minorHAnsi"/>
                <w:b/>
                <w:color w:val="000000"/>
                <w:sz w:val="20"/>
                <w:szCs w:val="20"/>
                <w:lang w:eastAsia="hr-HR"/>
              </w:rPr>
            </w:pPr>
            <w:r w:rsidRPr="00227EB0">
              <w:rPr>
                <w:rFonts w:eastAsia="Calibri" w:cstheme="minorHAnsi"/>
                <w:b/>
                <w:color w:val="000000"/>
                <w:sz w:val="20"/>
                <w:szCs w:val="20"/>
                <w:lang w:eastAsia="hr-HR"/>
              </w:rPr>
              <w:t>VISINA PLANIRANIH SREDSTAVA ZA 202</w:t>
            </w:r>
            <w:r w:rsidR="003B679B">
              <w:rPr>
                <w:rFonts w:eastAsia="Calibri" w:cstheme="minorHAnsi"/>
                <w:b/>
                <w:color w:val="000000"/>
                <w:sz w:val="20"/>
                <w:szCs w:val="20"/>
                <w:lang w:eastAsia="hr-HR"/>
              </w:rPr>
              <w:t>4</w:t>
            </w:r>
            <w:r w:rsidRPr="00227EB0">
              <w:rPr>
                <w:rFonts w:eastAsia="Calibri" w:cstheme="minorHAnsi"/>
                <w:b/>
                <w:color w:val="000000"/>
                <w:sz w:val="20"/>
                <w:szCs w:val="20"/>
                <w:lang w:eastAsia="hr-HR"/>
              </w:rPr>
              <w:t>. GODINU S PROJEKCIJOM ZA 202</w:t>
            </w:r>
            <w:r w:rsidR="003B679B">
              <w:rPr>
                <w:rFonts w:eastAsia="Calibri" w:cstheme="minorHAnsi"/>
                <w:b/>
                <w:color w:val="000000"/>
                <w:sz w:val="20"/>
                <w:szCs w:val="20"/>
                <w:lang w:eastAsia="hr-HR"/>
              </w:rPr>
              <w:t>5</w:t>
            </w:r>
            <w:r w:rsidRPr="00227EB0">
              <w:rPr>
                <w:rFonts w:eastAsia="Calibri" w:cstheme="minorHAnsi"/>
                <w:b/>
                <w:color w:val="000000"/>
                <w:sz w:val="20"/>
                <w:szCs w:val="20"/>
                <w:lang w:eastAsia="hr-HR"/>
              </w:rPr>
              <w:t>. I 202</w:t>
            </w:r>
            <w:r w:rsidR="003B679B">
              <w:rPr>
                <w:rFonts w:eastAsia="Calibri" w:cstheme="minorHAnsi"/>
                <w:b/>
                <w:color w:val="000000"/>
                <w:sz w:val="20"/>
                <w:szCs w:val="20"/>
                <w:lang w:eastAsia="hr-HR"/>
              </w:rPr>
              <w:t>6</w:t>
            </w:r>
            <w:r w:rsidRPr="00227EB0">
              <w:rPr>
                <w:rFonts w:eastAsia="Calibri" w:cstheme="minorHAnsi"/>
                <w:b/>
                <w:color w:val="000000"/>
                <w:sz w:val="20"/>
                <w:szCs w:val="20"/>
                <w:lang w:eastAsia="hr-HR"/>
              </w:rPr>
              <w:t>. GODINU</w:t>
            </w:r>
          </w:p>
        </w:tc>
      </w:tr>
      <w:tr w:rsidR="00227EB0" w:rsidRPr="00227EB0" w14:paraId="6A2D2E28" w14:textId="77777777" w:rsidTr="00DA4BEB">
        <w:trPr>
          <w:trHeight w:val="314"/>
          <w:jc w:val="center"/>
        </w:trPr>
        <w:tc>
          <w:tcPr>
            <w:tcW w:w="3691" w:type="dxa"/>
            <w:vMerge/>
            <w:tcMar>
              <w:top w:w="0" w:type="dxa"/>
              <w:left w:w="108" w:type="dxa"/>
              <w:bottom w:w="0" w:type="dxa"/>
              <w:right w:w="108" w:type="dxa"/>
            </w:tcMar>
            <w:vAlign w:val="center"/>
          </w:tcPr>
          <w:p w14:paraId="16F62925" w14:textId="77777777" w:rsidR="00227EB0" w:rsidRPr="00227EB0" w:rsidRDefault="00227EB0" w:rsidP="00227EB0">
            <w:pPr>
              <w:spacing w:after="0" w:line="240" w:lineRule="auto"/>
              <w:jc w:val="center"/>
              <w:rPr>
                <w:rFonts w:eastAsia="Calibri" w:cstheme="minorHAnsi"/>
                <w:b/>
                <w:color w:val="000000"/>
                <w:sz w:val="20"/>
                <w:szCs w:val="20"/>
                <w:lang w:eastAsia="hr-HR"/>
              </w:rPr>
            </w:pPr>
          </w:p>
        </w:tc>
        <w:tc>
          <w:tcPr>
            <w:tcW w:w="1795" w:type="dxa"/>
            <w:tcMar>
              <w:top w:w="0" w:type="dxa"/>
              <w:left w:w="108" w:type="dxa"/>
              <w:bottom w:w="0" w:type="dxa"/>
              <w:right w:w="108" w:type="dxa"/>
            </w:tcMar>
            <w:vAlign w:val="center"/>
          </w:tcPr>
          <w:p w14:paraId="7C953E24" w14:textId="7DB052FB" w:rsidR="00227EB0" w:rsidRPr="00227EB0" w:rsidRDefault="00227EB0" w:rsidP="00227EB0">
            <w:pPr>
              <w:spacing w:after="0" w:line="240" w:lineRule="auto"/>
              <w:jc w:val="center"/>
              <w:rPr>
                <w:rFonts w:eastAsia="Calibri" w:cstheme="minorHAnsi"/>
                <w:b/>
                <w:color w:val="000000"/>
                <w:sz w:val="20"/>
                <w:szCs w:val="20"/>
                <w:lang w:eastAsia="hr-HR"/>
              </w:rPr>
            </w:pPr>
            <w:r w:rsidRPr="00227EB0">
              <w:rPr>
                <w:rFonts w:eastAsia="Calibri" w:cstheme="minorHAnsi"/>
                <w:b/>
                <w:color w:val="000000"/>
                <w:sz w:val="20"/>
                <w:szCs w:val="20"/>
                <w:lang w:eastAsia="hr-HR"/>
              </w:rPr>
              <w:t>202</w:t>
            </w:r>
            <w:r w:rsidR="003B679B">
              <w:rPr>
                <w:rFonts w:eastAsia="Calibri" w:cstheme="minorHAnsi"/>
                <w:b/>
                <w:color w:val="000000"/>
                <w:sz w:val="20"/>
                <w:szCs w:val="20"/>
                <w:lang w:eastAsia="hr-HR"/>
              </w:rPr>
              <w:t>4</w:t>
            </w:r>
            <w:r w:rsidRPr="00227EB0">
              <w:rPr>
                <w:rFonts w:eastAsia="Calibri" w:cstheme="minorHAnsi"/>
                <w:b/>
                <w:color w:val="000000"/>
                <w:sz w:val="20"/>
                <w:szCs w:val="20"/>
                <w:lang w:eastAsia="hr-HR"/>
              </w:rPr>
              <w:t>.</w:t>
            </w:r>
          </w:p>
        </w:tc>
        <w:tc>
          <w:tcPr>
            <w:tcW w:w="1795" w:type="dxa"/>
            <w:vAlign w:val="center"/>
          </w:tcPr>
          <w:p w14:paraId="047DD2C8" w14:textId="09319971" w:rsidR="00227EB0" w:rsidRPr="00227EB0" w:rsidRDefault="00227EB0" w:rsidP="00227EB0">
            <w:pPr>
              <w:spacing w:after="0" w:line="240" w:lineRule="auto"/>
              <w:jc w:val="center"/>
              <w:rPr>
                <w:rFonts w:eastAsia="Calibri" w:cstheme="minorHAnsi"/>
                <w:b/>
                <w:color w:val="000000"/>
                <w:sz w:val="20"/>
                <w:szCs w:val="20"/>
                <w:lang w:eastAsia="hr-HR"/>
              </w:rPr>
            </w:pPr>
            <w:r w:rsidRPr="00227EB0">
              <w:rPr>
                <w:rFonts w:eastAsia="Calibri" w:cstheme="minorHAnsi"/>
                <w:b/>
                <w:color w:val="000000"/>
                <w:sz w:val="20"/>
                <w:szCs w:val="20"/>
                <w:lang w:eastAsia="hr-HR"/>
              </w:rPr>
              <w:t>202</w:t>
            </w:r>
            <w:r w:rsidR="003B679B">
              <w:rPr>
                <w:rFonts w:eastAsia="Calibri" w:cstheme="minorHAnsi"/>
                <w:b/>
                <w:color w:val="000000"/>
                <w:sz w:val="20"/>
                <w:szCs w:val="20"/>
                <w:lang w:eastAsia="hr-HR"/>
              </w:rPr>
              <w:t>5</w:t>
            </w:r>
            <w:r w:rsidRPr="00227EB0">
              <w:rPr>
                <w:rFonts w:eastAsia="Calibri" w:cstheme="minorHAnsi"/>
                <w:b/>
                <w:color w:val="000000"/>
                <w:sz w:val="20"/>
                <w:szCs w:val="20"/>
                <w:lang w:eastAsia="hr-HR"/>
              </w:rPr>
              <w:t>.</w:t>
            </w:r>
          </w:p>
        </w:tc>
        <w:tc>
          <w:tcPr>
            <w:tcW w:w="1796" w:type="dxa"/>
            <w:vAlign w:val="center"/>
          </w:tcPr>
          <w:p w14:paraId="6A0C051E" w14:textId="567297C0" w:rsidR="00227EB0" w:rsidRPr="00227EB0" w:rsidRDefault="00227EB0" w:rsidP="00227EB0">
            <w:pPr>
              <w:spacing w:after="0" w:line="240" w:lineRule="auto"/>
              <w:jc w:val="center"/>
              <w:rPr>
                <w:rFonts w:eastAsia="Calibri" w:cstheme="minorHAnsi"/>
                <w:b/>
                <w:color w:val="000000"/>
                <w:sz w:val="20"/>
                <w:szCs w:val="20"/>
                <w:lang w:eastAsia="hr-HR"/>
              </w:rPr>
            </w:pPr>
            <w:r w:rsidRPr="00227EB0">
              <w:rPr>
                <w:rFonts w:eastAsia="Calibri" w:cstheme="minorHAnsi"/>
                <w:b/>
                <w:color w:val="000000"/>
                <w:sz w:val="20"/>
                <w:szCs w:val="20"/>
                <w:lang w:eastAsia="hr-HR"/>
              </w:rPr>
              <w:t>202</w:t>
            </w:r>
            <w:r w:rsidR="003B679B">
              <w:rPr>
                <w:rFonts w:eastAsia="Calibri" w:cstheme="minorHAnsi"/>
                <w:b/>
                <w:color w:val="000000"/>
                <w:sz w:val="20"/>
                <w:szCs w:val="20"/>
                <w:lang w:eastAsia="hr-HR"/>
              </w:rPr>
              <w:t>6</w:t>
            </w:r>
            <w:r w:rsidRPr="00227EB0">
              <w:rPr>
                <w:rFonts w:eastAsia="Calibri" w:cstheme="minorHAnsi"/>
                <w:b/>
                <w:color w:val="000000"/>
                <w:sz w:val="20"/>
                <w:szCs w:val="20"/>
                <w:lang w:eastAsia="hr-HR"/>
              </w:rPr>
              <w:t>.</w:t>
            </w:r>
          </w:p>
        </w:tc>
      </w:tr>
      <w:tr w:rsidR="00227EB0" w:rsidRPr="00227EB0" w14:paraId="5ED9D075" w14:textId="77777777" w:rsidTr="00DA4BEB">
        <w:trPr>
          <w:trHeight w:val="282"/>
          <w:jc w:val="center"/>
        </w:trPr>
        <w:tc>
          <w:tcPr>
            <w:tcW w:w="3691" w:type="dxa"/>
            <w:tcMar>
              <w:top w:w="0" w:type="dxa"/>
              <w:left w:w="108" w:type="dxa"/>
              <w:bottom w:w="0" w:type="dxa"/>
              <w:right w:w="108" w:type="dxa"/>
            </w:tcMar>
            <w:vAlign w:val="center"/>
            <w:hideMark/>
          </w:tcPr>
          <w:p w14:paraId="6250A1B3" w14:textId="6958821D" w:rsidR="00227EB0" w:rsidRPr="00171E9D" w:rsidRDefault="00A456AC" w:rsidP="0080251F">
            <w:pPr>
              <w:spacing w:after="0" w:line="240" w:lineRule="auto"/>
              <w:jc w:val="left"/>
              <w:rPr>
                <w:rFonts w:eastAsia="Calibri" w:cstheme="minorHAnsi"/>
                <w:color w:val="000000"/>
                <w:sz w:val="20"/>
                <w:szCs w:val="20"/>
                <w:lang w:eastAsia="hr-HR"/>
              </w:rPr>
            </w:pPr>
            <w:r w:rsidRPr="00171E9D">
              <w:rPr>
                <w:rFonts w:eastAsia="Calibri" w:cstheme="minorHAnsi"/>
                <w:color w:val="000000"/>
                <w:sz w:val="20"/>
                <w:szCs w:val="20"/>
                <w:lang w:eastAsia="hr-HR"/>
              </w:rPr>
              <w:t>VZG Zlatar</w:t>
            </w:r>
          </w:p>
        </w:tc>
        <w:tc>
          <w:tcPr>
            <w:tcW w:w="1795" w:type="dxa"/>
            <w:tcMar>
              <w:top w:w="0" w:type="dxa"/>
              <w:left w:w="108" w:type="dxa"/>
              <w:bottom w:w="0" w:type="dxa"/>
              <w:right w:w="108" w:type="dxa"/>
            </w:tcMar>
            <w:vAlign w:val="center"/>
          </w:tcPr>
          <w:p w14:paraId="4A5842D1" w14:textId="2AFCE242"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41.144,00</w:t>
            </w:r>
          </w:p>
        </w:tc>
        <w:tc>
          <w:tcPr>
            <w:tcW w:w="1795" w:type="dxa"/>
            <w:vAlign w:val="center"/>
          </w:tcPr>
          <w:p w14:paraId="37083041" w14:textId="5C5CA35A"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41,144,00</w:t>
            </w:r>
          </w:p>
        </w:tc>
        <w:tc>
          <w:tcPr>
            <w:tcW w:w="1796" w:type="dxa"/>
            <w:vAlign w:val="center"/>
          </w:tcPr>
          <w:p w14:paraId="50300FC5" w14:textId="520DBE67"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41.144,00</w:t>
            </w:r>
          </w:p>
        </w:tc>
      </w:tr>
      <w:tr w:rsidR="00227EB0" w:rsidRPr="00227EB0" w14:paraId="33DB1376" w14:textId="77777777" w:rsidTr="00DA4BEB">
        <w:trPr>
          <w:trHeight w:val="282"/>
          <w:jc w:val="center"/>
        </w:trPr>
        <w:tc>
          <w:tcPr>
            <w:tcW w:w="3691" w:type="dxa"/>
            <w:tcMar>
              <w:top w:w="0" w:type="dxa"/>
              <w:left w:w="108" w:type="dxa"/>
              <w:bottom w:w="0" w:type="dxa"/>
              <w:right w:w="108" w:type="dxa"/>
            </w:tcMar>
            <w:vAlign w:val="center"/>
          </w:tcPr>
          <w:p w14:paraId="651EF4D0" w14:textId="3A66A2A7" w:rsidR="00227EB0" w:rsidRPr="00171E9D" w:rsidRDefault="00227EB0" w:rsidP="0080251F">
            <w:pPr>
              <w:spacing w:after="0" w:line="240" w:lineRule="auto"/>
              <w:jc w:val="left"/>
              <w:rPr>
                <w:rFonts w:eastAsia="Calibri" w:cstheme="minorHAnsi"/>
                <w:color w:val="000000"/>
                <w:sz w:val="20"/>
                <w:szCs w:val="20"/>
                <w:lang w:eastAsia="hr-HR"/>
              </w:rPr>
            </w:pPr>
            <w:r w:rsidRPr="00171E9D">
              <w:rPr>
                <w:rFonts w:eastAsia="Calibri" w:cstheme="minorHAnsi"/>
                <w:color w:val="000000"/>
                <w:sz w:val="20"/>
                <w:szCs w:val="20"/>
                <w:lang w:eastAsia="hr-HR"/>
              </w:rPr>
              <w:t xml:space="preserve">GDCK </w:t>
            </w:r>
            <w:r w:rsidR="00E63F7B" w:rsidRPr="00171E9D">
              <w:rPr>
                <w:rFonts w:eastAsia="Calibri" w:cstheme="minorHAnsi"/>
                <w:color w:val="000000"/>
                <w:sz w:val="20"/>
                <w:szCs w:val="20"/>
                <w:lang w:eastAsia="hr-HR"/>
              </w:rPr>
              <w:t>Zlatar</w:t>
            </w:r>
          </w:p>
        </w:tc>
        <w:tc>
          <w:tcPr>
            <w:tcW w:w="1795" w:type="dxa"/>
            <w:tcMar>
              <w:top w:w="0" w:type="dxa"/>
              <w:left w:w="108" w:type="dxa"/>
              <w:bottom w:w="0" w:type="dxa"/>
              <w:right w:w="108" w:type="dxa"/>
            </w:tcMar>
            <w:vAlign w:val="center"/>
          </w:tcPr>
          <w:p w14:paraId="6FA2C75F" w14:textId="7051DA68"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9.000,00</w:t>
            </w:r>
          </w:p>
        </w:tc>
        <w:tc>
          <w:tcPr>
            <w:tcW w:w="1795" w:type="dxa"/>
            <w:vAlign w:val="center"/>
          </w:tcPr>
          <w:p w14:paraId="52C7725C" w14:textId="4F354670"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9.000,00</w:t>
            </w:r>
          </w:p>
        </w:tc>
        <w:tc>
          <w:tcPr>
            <w:tcW w:w="1796" w:type="dxa"/>
            <w:vAlign w:val="center"/>
          </w:tcPr>
          <w:p w14:paraId="487B0E29" w14:textId="49DC22BC"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9.000,00</w:t>
            </w:r>
          </w:p>
        </w:tc>
      </w:tr>
      <w:tr w:rsidR="00227EB0" w:rsidRPr="00227EB0" w14:paraId="4765C5A4" w14:textId="77777777" w:rsidTr="00DA4BEB">
        <w:trPr>
          <w:trHeight w:val="282"/>
          <w:jc w:val="center"/>
        </w:trPr>
        <w:tc>
          <w:tcPr>
            <w:tcW w:w="3691" w:type="dxa"/>
            <w:tcMar>
              <w:top w:w="0" w:type="dxa"/>
              <w:left w:w="108" w:type="dxa"/>
              <w:bottom w:w="0" w:type="dxa"/>
              <w:right w:w="108" w:type="dxa"/>
            </w:tcMar>
            <w:vAlign w:val="center"/>
          </w:tcPr>
          <w:p w14:paraId="7686642A" w14:textId="315E6BEA" w:rsidR="00227EB0" w:rsidRPr="00171E9D" w:rsidRDefault="00227EB0" w:rsidP="0080251F">
            <w:pPr>
              <w:spacing w:after="0" w:line="240" w:lineRule="auto"/>
              <w:jc w:val="left"/>
              <w:rPr>
                <w:rFonts w:eastAsia="Calibri" w:cstheme="minorHAnsi"/>
                <w:color w:val="000000"/>
                <w:sz w:val="20"/>
                <w:szCs w:val="20"/>
                <w:lang w:eastAsia="hr-HR"/>
              </w:rPr>
            </w:pPr>
            <w:r w:rsidRPr="00171E9D">
              <w:rPr>
                <w:rFonts w:eastAsia="Calibri" w:cstheme="minorHAnsi"/>
                <w:color w:val="000000"/>
                <w:sz w:val="20"/>
                <w:szCs w:val="20"/>
                <w:lang w:eastAsia="hr-HR"/>
              </w:rPr>
              <w:t>HGSS</w:t>
            </w:r>
            <w:r w:rsidR="00CA591A" w:rsidRPr="00171E9D">
              <w:rPr>
                <w:rFonts w:eastAsia="Calibri" w:cstheme="minorHAnsi"/>
                <w:color w:val="000000"/>
                <w:sz w:val="20"/>
                <w:szCs w:val="20"/>
                <w:lang w:eastAsia="hr-HR"/>
              </w:rPr>
              <w:t xml:space="preserve"> – </w:t>
            </w:r>
            <w:r w:rsidRPr="00171E9D">
              <w:rPr>
                <w:rFonts w:eastAsia="Calibri" w:cstheme="minorHAnsi"/>
                <w:color w:val="000000"/>
                <w:sz w:val="20"/>
                <w:szCs w:val="20"/>
                <w:lang w:eastAsia="hr-HR"/>
              </w:rPr>
              <w:t>Stanica</w:t>
            </w:r>
            <w:r w:rsidR="00A456AC" w:rsidRPr="00171E9D">
              <w:rPr>
                <w:rFonts w:eastAsia="Calibri" w:cstheme="minorHAnsi"/>
                <w:color w:val="000000"/>
                <w:sz w:val="20"/>
                <w:szCs w:val="20"/>
                <w:lang w:eastAsia="hr-HR"/>
              </w:rPr>
              <w:t xml:space="preserve"> Zlatar Bistrica</w:t>
            </w:r>
          </w:p>
        </w:tc>
        <w:tc>
          <w:tcPr>
            <w:tcW w:w="1795" w:type="dxa"/>
            <w:tcMar>
              <w:top w:w="0" w:type="dxa"/>
              <w:left w:w="108" w:type="dxa"/>
              <w:bottom w:w="0" w:type="dxa"/>
              <w:right w:w="108" w:type="dxa"/>
            </w:tcMar>
            <w:vAlign w:val="center"/>
          </w:tcPr>
          <w:p w14:paraId="1CBD9858" w14:textId="1CDA24DB"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664,00</w:t>
            </w:r>
          </w:p>
        </w:tc>
        <w:tc>
          <w:tcPr>
            <w:tcW w:w="1795" w:type="dxa"/>
            <w:vAlign w:val="center"/>
          </w:tcPr>
          <w:p w14:paraId="308A2FD4" w14:textId="6478E919"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664,00</w:t>
            </w:r>
          </w:p>
        </w:tc>
        <w:tc>
          <w:tcPr>
            <w:tcW w:w="1796" w:type="dxa"/>
            <w:vAlign w:val="center"/>
          </w:tcPr>
          <w:p w14:paraId="405992E9" w14:textId="0D9353BB"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664,00</w:t>
            </w:r>
          </w:p>
        </w:tc>
      </w:tr>
      <w:tr w:rsidR="00227EB0" w:rsidRPr="00227EB0" w14:paraId="2F6456D8" w14:textId="77777777" w:rsidTr="00DA4BEB">
        <w:trPr>
          <w:trHeight w:val="282"/>
          <w:jc w:val="center"/>
        </w:trPr>
        <w:tc>
          <w:tcPr>
            <w:tcW w:w="3691" w:type="dxa"/>
            <w:tcMar>
              <w:top w:w="0" w:type="dxa"/>
              <w:left w:w="108" w:type="dxa"/>
              <w:bottom w:w="0" w:type="dxa"/>
              <w:right w:w="108" w:type="dxa"/>
            </w:tcMar>
            <w:vAlign w:val="center"/>
          </w:tcPr>
          <w:p w14:paraId="265C0BFB" w14:textId="77777777" w:rsidR="00227EB0" w:rsidRPr="00171E9D" w:rsidRDefault="00227EB0" w:rsidP="0080251F">
            <w:pPr>
              <w:spacing w:after="0" w:line="240" w:lineRule="auto"/>
              <w:jc w:val="left"/>
              <w:rPr>
                <w:rFonts w:eastAsia="Calibri" w:cstheme="minorHAnsi"/>
                <w:color w:val="000000"/>
                <w:sz w:val="20"/>
                <w:szCs w:val="20"/>
                <w:lang w:eastAsia="hr-HR"/>
              </w:rPr>
            </w:pPr>
            <w:r w:rsidRPr="00171E9D">
              <w:rPr>
                <w:rFonts w:eastAsia="Calibri" w:cstheme="minorHAnsi"/>
                <w:color w:val="000000"/>
                <w:sz w:val="20"/>
                <w:szCs w:val="20"/>
                <w:lang w:eastAsia="hr-HR"/>
              </w:rPr>
              <w:t xml:space="preserve">Udruge </w:t>
            </w:r>
          </w:p>
        </w:tc>
        <w:tc>
          <w:tcPr>
            <w:tcW w:w="1795" w:type="dxa"/>
            <w:tcMar>
              <w:top w:w="0" w:type="dxa"/>
              <w:left w:w="108" w:type="dxa"/>
              <w:bottom w:w="0" w:type="dxa"/>
              <w:right w:w="108" w:type="dxa"/>
            </w:tcMar>
            <w:vAlign w:val="center"/>
          </w:tcPr>
          <w:p w14:paraId="34446923" w14:textId="3206CDFE"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80.000,00</w:t>
            </w:r>
          </w:p>
        </w:tc>
        <w:tc>
          <w:tcPr>
            <w:tcW w:w="1795" w:type="dxa"/>
            <w:vAlign w:val="center"/>
          </w:tcPr>
          <w:p w14:paraId="3F822C19" w14:textId="76B387A0"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80.000,00</w:t>
            </w:r>
          </w:p>
        </w:tc>
        <w:tc>
          <w:tcPr>
            <w:tcW w:w="1796" w:type="dxa"/>
            <w:vAlign w:val="center"/>
          </w:tcPr>
          <w:p w14:paraId="7FE28063" w14:textId="60670E51"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80.000,00</w:t>
            </w:r>
          </w:p>
        </w:tc>
      </w:tr>
      <w:tr w:rsidR="00227EB0" w:rsidRPr="00227EB0" w14:paraId="7459A8F8" w14:textId="77777777" w:rsidTr="00DA4BEB">
        <w:trPr>
          <w:trHeight w:val="282"/>
          <w:jc w:val="center"/>
        </w:trPr>
        <w:tc>
          <w:tcPr>
            <w:tcW w:w="3691" w:type="dxa"/>
            <w:tcMar>
              <w:top w:w="0" w:type="dxa"/>
              <w:left w:w="108" w:type="dxa"/>
              <w:bottom w:w="0" w:type="dxa"/>
              <w:right w:w="108" w:type="dxa"/>
            </w:tcMar>
            <w:vAlign w:val="center"/>
          </w:tcPr>
          <w:p w14:paraId="37646021" w14:textId="77777777" w:rsidR="00227EB0" w:rsidRPr="00171E9D" w:rsidRDefault="00227EB0" w:rsidP="0080251F">
            <w:pPr>
              <w:spacing w:after="0" w:line="240" w:lineRule="auto"/>
              <w:jc w:val="left"/>
              <w:rPr>
                <w:rFonts w:eastAsia="Times New Roman" w:cstheme="minorHAnsi"/>
                <w:color w:val="000000"/>
                <w:sz w:val="20"/>
                <w:szCs w:val="20"/>
                <w:lang w:eastAsia="hr-HR"/>
              </w:rPr>
            </w:pPr>
            <w:r w:rsidRPr="00171E9D">
              <w:rPr>
                <w:rFonts w:eastAsia="Times New Roman" w:cstheme="minorHAnsi"/>
                <w:color w:val="000000"/>
                <w:sz w:val="20"/>
                <w:szCs w:val="20"/>
                <w:lang w:eastAsia="hr-HR"/>
              </w:rPr>
              <w:t>Civilna zaštita</w:t>
            </w:r>
          </w:p>
        </w:tc>
        <w:tc>
          <w:tcPr>
            <w:tcW w:w="1795" w:type="dxa"/>
            <w:tcMar>
              <w:top w:w="0" w:type="dxa"/>
              <w:left w:w="108" w:type="dxa"/>
              <w:bottom w:w="0" w:type="dxa"/>
              <w:right w:w="108" w:type="dxa"/>
            </w:tcMar>
            <w:vAlign w:val="center"/>
          </w:tcPr>
          <w:p w14:paraId="20C8ACA7" w14:textId="49326A77"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6.636,00</w:t>
            </w:r>
          </w:p>
        </w:tc>
        <w:tc>
          <w:tcPr>
            <w:tcW w:w="1795" w:type="dxa"/>
            <w:vAlign w:val="center"/>
          </w:tcPr>
          <w:p w14:paraId="4D945444" w14:textId="536FA4F0"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6.636,00</w:t>
            </w:r>
          </w:p>
        </w:tc>
        <w:tc>
          <w:tcPr>
            <w:tcW w:w="1796" w:type="dxa"/>
            <w:vAlign w:val="center"/>
          </w:tcPr>
          <w:p w14:paraId="4E718720" w14:textId="7D175BBB" w:rsidR="00227EB0" w:rsidRPr="00171E9D" w:rsidRDefault="00171E9D" w:rsidP="0080251F">
            <w:pPr>
              <w:spacing w:after="0" w:line="240" w:lineRule="auto"/>
              <w:jc w:val="center"/>
              <w:rPr>
                <w:rFonts w:eastAsia="Calibri" w:cstheme="minorHAnsi"/>
                <w:color w:val="000000"/>
                <w:sz w:val="20"/>
                <w:szCs w:val="20"/>
                <w:lang w:eastAsia="hr-HR"/>
              </w:rPr>
            </w:pPr>
            <w:r w:rsidRPr="00171E9D">
              <w:rPr>
                <w:rFonts w:eastAsia="Calibri" w:cstheme="minorHAnsi"/>
                <w:color w:val="000000"/>
                <w:sz w:val="20"/>
                <w:szCs w:val="20"/>
                <w:lang w:eastAsia="hr-HR"/>
              </w:rPr>
              <w:t>6.636,00</w:t>
            </w:r>
          </w:p>
        </w:tc>
      </w:tr>
      <w:tr w:rsidR="00227EB0" w:rsidRPr="00227EB0" w14:paraId="588434EF" w14:textId="77777777" w:rsidTr="00DA4BEB">
        <w:trPr>
          <w:trHeight w:val="282"/>
          <w:jc w:val="center"/>
        </w:trPr>
        <w:tc>
          <w:tcPr>
            <w:tcW w:w="3691" w:type="dxa"/>
            <w:tcMar>
              <w:top w:w="0" w:type="dxa"/>
              <w:left w:w="108" w:type="dxa"/>
              <w:bottom w:w="0" w:type="dxa"/>
              <w:right w:w="108" w:type="dxa"/>
            </w:tcMar>
            <w:vAlign w:val="center"/>
            <w:hideMark/>
          </w:tcPr>
          <w:p w14:paraId="2EB423D6" w14:textId="77777777" w:rsidR="00227EB0" w:rsidRPr="00227EB0" w:rsidRDefault="00227EB0" w:rsidP="00227EB0">
            <w:pPr>
              <w:spacing w:after="0" w:line="240" w:lineRule="auto"/>
              <w:jc w:val="center"/>
              <w:rPr>
                <w:rFonts w:eastAsia="Times New Roman" w:cstheme="minorHAnsi"/>
                <w:b/>
                <w:color w:val="000000"/>
                <w:sz w:val="20"/>
                <w:szCs w:val="20"/>
                <w:lang w:eastAsia="hr-HR"/>
              </w:rPr>
            </w:pPr>
            <w:r w:rsidRPr="00227EB0">
              <w:rPr>
                <w:rFonts w:eastAsia="Times New Roman" w:cstheme="minorHAnsi"/>
                <w:b/>
                <w:color w:val="000000"/>
                <w:sz w:val="20"/>
                <w:szCs w:val="20"/>
                <w:lang w:eastAsia="hr-HR"/>
              </w:rPr>
              <w:t>UKUPNO</w:t>
            </w:r>
          </w:p>
        </w:tc>
        <w:tc>
          <w:tcPr>
            <w:tcW w:w="1795" w:type="dxa"/>
            <w:tcMar>
              <w:top w:w="0" w:type="dxa"/>
              <w:left w:w="108" w:type="dxa"/>
              <w:bottom w:w="0" w:type="dxa"/>
              <w:right w:w="108" w:type="dxa"/>
            </w:tcMar>
            <w:vAlign w:val="center"/>
            <w:hideMark/>
          </w:tcPr>
          <w:p w14:paraId="4FCF9864" w14:textId="074D8EDB" w:rsidR="00227EB0" w:rsidRPr="00227EB0" w:rsidRDefault="00171E9D" w:rsidP="0080251F">
            <w:pPr>
              <w:spacing w:after="0" w:line="240" w:lineRule="auto"/>
              <w:jc w:val="center"/>
              <w:rPr>
                <w:rFonts w:eastAsia="Calibri" w:cstheme="minorHAnsi"/>
                <w:color w:val="000000"/>
                <w:sz w:val="20"/>
                <w:szCs w:val="20"/>
                <w:lang w:eastAsia="hr-HR"/>
              </w:rPr>
            </w:pPr>
            <w:r>
              <w:rPr>
                <w:rFonts w:eastAsia="Calibri" w:cstheme="minorHAnsi"/>
                <w:color w:val="000000"/>
                <w:sz w:val="20"/>
                <w:szCs w:val="20"/>
                <w:lang w:eastAsia="hr-HR"/>
              </w:rPr>
              <w:t>137.444,00</w:t>
            </w:r>
          </w:p>
        </w:tc>
        <w:tc>
          <w:tcPr>
            <w:tcW w:w="1795" w:type="dxa"/>
            <w:vAlign w:val="center"/>
          </w:tcPr>
          <w:p w14:paraId="6A161163" w14:textId="5E35995A" w:rsidR="00227EB0" w:rsidRPr="00227EB0" w:rsidRDefault="00171E9D" w:rsidP="0080251F">
            <w:pPr>
              <w:spacing w:after="0" w:line="240" w:lineRule="auto"/>
              <w:jc w:val="center"/>
              <w:rPr>
                <w:rFonts w:eastAsia="Calibri" w:cstheme="minorHAnsi"/>
                <w:color w:val="000000"/>
                <w:sz w:val="20"/>
                <w:szCs w:val="20"/>
                <w:lang w:eastAsia="hr-HR"/>
              </w:rPr>
            </w:pPr>
            <w:r>
              <w:rPr>
                <w:rFonts w:eastAsia="Calibri" w:cstheme="minorHAnsi"/>
                <w:color w:val="000000"/>
                <w:sz w:val="20"/>
                <w:szCs w:val="20"/>
                <w:lang w:eastAsia="hr-HR"/>
              </w:rPr>
              <w:t>137.444,00</w:t>
            </w:r>
          </w:p>
        </w:tc>
        <w:tc>
          <w:tcPr>
            <w:tcW w:w="1796" w:type="dxa"/>
            <w:vAlign w:val="center"/>
          </w:tcPr>
          <w:p w14:paraId="6BA5F3BB" w14:textId="4948FD11" w:rsidR="00227EB0" w:rsidRPr="00227EB0" w:rsidRDefault="00171E9D" w:rsidP="0080251F">
            <w:pPr>
              <w:spacing w:after="0" w:line="240" w:lineRule="auto"/>
              <w:jc w:val="center"/>
              <w:rPr>
                <w:rFonts w:eastAsia="Calibri" w:cstheme="minorHAnsi"/>
                <w:color w:val="000000"/>
                <w:sz w:val="20"/>
                <w:szCs w:val="20"/>
                <w:lang w:eastAsia="hr-HR"/>
              </w:rPr>
            </w:pPr>
            <w:r>
              <w:rPr>
                <w:rFonts w:eastAsia="Calibri" w:cstheme="minorHAnsi"/>
                <w:color w:val="000000"/>
                <w:sz w:val="20"/>
                <w:szCs w:val="20"/>
                <w:lang w:eastAsia="hr-HR"/>
              </w:rPr>
              <w:t>137.444,00</w:t>
            </w:r>
          </w:p>
        </w:tc>
      </w:tr>
    </w:tbl>
    <w:p w14:paraId="62EF9328" w14:textId="3E48770C" w:rsidR="00227EB0" w:rsidRPr="00227EB0" w:rsidRDefault="00227EB0" w:rsidP="008C0AE9">
      <w:pPr>
        <w:pStyle w:val="Naslov1"/>
        <w:rPr>
          <w:rFonts w:eastAsiaTheme="majorEastAsia"/>
        </w:rPr>
      </w:pPr>
      <w:r w:rsidRPr="00227EB0">
        <w:rPr>
          <w:rFonts w:eastAsiaTheme="majorEastAsia"/>
        </w:rPr>
        <w:t>ZAKLJUČAK</w:t>
      </w:r>
    </w:p>
    <w:p w14:paraId="4C9AAF5B" w14:textId="2DCF0CE1" w:rsidR="00057C36" w:rsidRPr="003F4FCF" w:rsidRDefault="00057C36" w:rsidP="003C2926">
      <w:pPr>
        <w:spacing w:after="120" w:line="276" w:lineRule="auto"/>
        <w:ind w:firstLine="708"/>
        <w:rPr>
          <w:rFonts w:eastAsiaTheme="minorHAnsi" w:cstheme="minorHAnsi"/>
          <w:szCs w:val="24"/>
        </w:rPr>
      </w:pPr>
      <w:r w:rsidRPr="003F4FCF">
        <w:rPr>
          <w:rFonts w:eastAsiaTheme="minorHAnsi" w:cstheme="minorHAnsi"/>
          <w:szCs w:val="24"/>
        </w:rPr>
        <w:t xml:space="preserve">Donošenjem </w:t>
      </w:r>
      <w:r w:rsidRPr="003F4FCF">
        <w:rPr>
          <w:rFonts w:eastAsiaTheme="minorHAnsi" w:cstheme="minorHAnsi"/>
          <w:i/>
          <w:iCs/>
          <w:szCs w:val="24"/>
        </w:rPr>
        <w:t>Zakona</w:t>
      </w:r>
      <w:r w:rsidRPr="003F4FCF">
        <w:rPr>
          <w:rFonts w:eastAsiaTheme="minorHAnsi" w:cstheme="minorHAnsi"/>
          <w:szCs w:val="24"/>
        </w:rPr>
        <w:t xml:space="preserve"> i zakonskih akata proizlaze zadaće i okvirna dinamika provođenja poslova u sustavu civilne zaštite </w:t>
      </w:r>
      <w:r>
        <w:rPr>
          <w:rFonts w:eastAsiaTheme="minorHAnsi" w:cstheme="minorHAnsi"/>
          <w:szCs w:val="24"/>
        </w:rPr>
        <w:t>Grada Zlatara</w:t>
      </w:r>
      <w:r w:rsidRPr="003F4FCF">
        <w:rPr>
          <w:rFonts w:eastAsiaTheme="minorHAnsi" w:cstheme="minorHAnsi"/>
          <w:szCs w:val="24"/>
        </w:rPr>
        <w:t>.</w:t>
      </w:r>
    </w:p>
    <w:p w14:paraId="654607CE" w14:textId="4B15F018" w:rsidR="00057C36" w:rsidRPr="003F4FCF" w:rsidRDefault="00057C36" w:rsidP="003C2926">
      <w:pPr>
        <w:spacing w:after="120" w:line="276" w:lineRule="auto"/>
        <w:ind w:firstLine="708"/>
        <w:rPr>
          <w:rFonts w:cstheme="minorHAnsi"/>
          <w:szCs w:val="24"/>
        </w:rPr>
      </w:pPr>
      <w:r w:rsidRPr="003F4FCF">
        <w:rPr>
          <w:rFonts w:cstheme="minorHAnsi"/>
          <w:szCs w:val="24"/>
        </w:rPr>
        <w:lastRenderedPageBreak/>
        <w:t>U 202</w:t>
      </w:r>
      <w:r w:rsidR="003B679B">
        <w:rPr>
          <w:rFonts w:cstheme="minorHAnsi"/>
          <w:szCs w:val="24"/>
        </w:rPr>
        <w:t>4</w:t>
      </w:r>
      <w:r w:rsidRPr="003F4FCF">
        <w:rPr>
          <w:rFonts w:cstheme="minorHAnsi"/>
          <w:szCs w:val="24"/>
        </w:rPr>
        <w:t xml:space="preserve">. godini pokazuje se potrebnim nastaviti aktivni rad u usklađenju i unaprjeđenju sustava civilne zaštite </w:t>
      </w:r>
      <w:r>
        <w:rPr>
          <w:rFonts w:cstheme="minorHAnsi"/>
          <w:szCs w:val="24"/>
        </w:rPr>
        <w:t>Grada Zlatara</w:t>
      </w:r>
      <w:r w:rsidRPr="003F4FCF">
        <w:rPr>
          <w:rFonts w:cstheme="minorHAnsi"/>
          <w:szCs w:val="24"/>
        </w:rPr>
        <w:t xml:space="preserve"> i to posebice sljedećim aktivnostima: </w:t>
      </w:r>
    </w:p>
    <w:p w14:paraId="4AA64A32" w14:textId="77777777" w:rsidR="00057C36" w:rsidRPr="003F4FCF" w:rsidRDefault="00057C36" w:rsidP="00057C36">
      <w:pPr>
        <w:pStyle w:val="Odlomakpopisa"/>
        <w:numPr>
          <w:ilvl w:val="0"/>
          <w:numId w:val="26"/>
        </w:numPr>
        <w:spacing w:after="0"/>
        <w:ind w:left="714" w:hanging="357"/>
        <w:contextualSpacing w:val="0"/>
        <w:rPr>
          <w:rFonts w:asciiTheme="minorHAnsi" w:hAnsiTheme="minorHAnsi" w:cstheme="minorHAnsi"/>
          <w:szCs w:val="24"/>
        </w:rPr>
      </w:pPr>
      <w:proofErr w:type="spellStart"/>
      <w:r w:rsidRPr="003F4FCF">
        <w:rPr>
          <w:rFonts w:asciiTheme="minorHAnsi" w:hAnsiTheme="minorHAnsi" w:cstheme="minorHAnsi"/>
          <w:szCs w:val="24"/>
        </w:rPr>
        <w:t>ažuriranjem</w:t>
      </w:r>
      <w:proofErr w:type="spellEnd"/>
      <w:r w:rsidRPr="003F4FCF">
        <w:rPr>
          <w:rFonts w:asciiTheme="minorHAnsi" w:hAnsiTheme="minorHAnsi" w:cstheme="minorHAnsi"/>
          <w:szCs w:val="24"/>
        </w:rPr>
        <w:t xml:space="preserve"> </w:t>
      </w:r>
      <w:proofErr w:type="spellStart"/>
      <w:r w:rsidRPr="003F4FCF">
        <w:rPr>
          <w:rFonts w:asciiTheme="minorHAnsi" w:hAnsiTheme="minorHAnsi" w:cstheme="minorHAnsi"/>
          <w:szCs w:val="24"/>
        </w:rPr>
        <w:t>postojećih</w:t>
      </w:r>
      <w:proofErr w:type="spellEnd"/>
      <w:r w:rsidRPr="003F4FCF">
        <w:rPr>
          <w:rFonts w:asciiTheme="minorHAnsi" w:hAnsiTheme="minorHAnsi" w:cstheme="minorHAnsi"/>
          <w:szCs w:val="24"/>
        </w:rPr>
        <w:t xml:space="preserve"> </w:t>
      </w:r>
      <w:proofErr w:type="spellStart"/>
      <w:r w:rsidRPr="003F4FCF">
        <w:rPr>
          <w:rFonts w:asciiTheme="minorHAnsi" w:hAnsiTheme="minorHAnsi" w:cstheme="minorHAnsi"/>
          <w:szCs w:val="24"/>
        </w:rPr>
        <w:t>planskih</w:t>
      </w:r>
      <w:proofErr w:type="spellEnd"/>
      <w:r w:rsidRPr="003F4FCF">
        <w:rPr>
          <w:rFonts w:asciiTheme="minorHAnsi" w:hAnsiTheme="minorHAnsi" w:cstheme="minorHAnsi"/>
          <w:szCs w:val="24"/>
        </w:rPr>
        <w:t xml:space="preserve"> </w:t>
      </w:r>
      <w:proofErr w:type="spellStart"/>
      <w:r w:rsidRPr="003F4FCF">
        <w:rPr>
          <w:rFonts w:asciiTheme="minorHAnsi" w:hAnsiTheme="minorHAnsi" w:cstheme="minorHAnsi"/>
          <w:szCs w:val="24"/>
        </w:rPr>
        <w:t>dokumenata</w:t>
      </w:r>
      <w:proofErr w:type="spellEnd"/>
      <w:r w:rsidRPr="003F4FCF">
        <w:rPr>
          <w:rFonts w:asciiTheme="minorHAnsi" w:hAnsiTheme="minorHAnsi" w:cstheme="minorHAnsi"/>
          <w:szCs w:val="24"/>
        </w:rPr>
        <w:t xml:space="preserve">, </w:t>
      </w:r>
    </w:p>
    <w:p w14:paraId="68792A44" w14:textId="77777777" w:rsidR="00057C36" w:rsidRPr="003F4FCF" w:rsidRDefault="00057C36" w:rsidP="00057C36">
      <w:pPr>
        <w:pStyle w:val="Odlomakpopisa"/>
        <w:numPr>
          <w:ilvl w:val="0"/>
          <w:numId w:val="26"/>
        </w:numPr>
        <w:spacing w:after="0"/>
        <w:ind w:left="714" w:hanging="357"/>
        <w:contextualSpacing w:val="0"/>
        <w:rPr>
          <w:rFonts w:asciiTheme="minorHAnsi" w:hAnsiTheme="minorHAnsi" w:cstheme="minorHAnsi"/>
          <w:szCs w:val="24"/>
        </w:rPr>
      </w:pPr>
      <w:proofErr w:type="spellStart"/>
      <w:r w:rsidRPr="003F4FCF">
        <w:rPr>
          <w:rFonts w:asciiTheme="minorHAnsi" w:hAnsiTheme="minorHAnsi" w:cstheme="minorHAnsi"/>
          <w:szCs w:val="24"/>
        </w:rPr>
        <w:t>osposobljavanjem</w:t>
      </w:r>
      <w:proofErr w:type="spellEnd"/>
      <w:r w:rsidRPr="003F4FCF">
        <w:rPr>
          <w:rFonts w:asciiTheme="minorHAnsi" w:hAnsiTheme="minorHAnsi" w:cstheme="minorHAnsi"/>
          <w:szCs w:val="24"/>
        </w:rPr>
        <w:t xml:space="preserve"> </w:t>
      </w:r>
      <w:proofErr w:type="spellStart"/>
      <w:r w:rsidRPr="003F4FCF">
        <w:rPr>
          <w:rFonts w:asciiTheme="minorHAnsi" w:hAnsiTheme="minorHAnsi" w:cstheme="minorHAnsi"/>
          <w:szCs w:val="24"/>
        </w:rPr>
        <w:t>i</w:t>
      </w:r>
      <w:proofErr w:type="spellEnd"/>
      <w:r w:rsidRPr="003F4FCF">
        <w:rPr>
          <w:rFonts w:asciiTheme="minorHAnsi" w:hAnsiTheme="minorHAnsi" w:cstheme="minorHAnsi"/>
          <w:szCs w:val="24"/>
        </w:rPr>
        <w:t xml:space="preserve"> </w:t>
      </w:r>
      <w:proofErr w:type="spellStart"/>
      <w:r w:rsidRPr="003F4FCF">
        <w:rPr>
          <w:rFonts w:asciiTheme="minorHAnsi" w:hAnsiTheme="minorHAnsi" w:cstheme="minorHAnsi"/>
          <w:szCs w:val="24"/>
        </w:rPr>
        <w:t>opremanjem</w:t>
      </w:r>
      <w:proofErr w:type="spellEnd"/>
      <w:r w:rsidRPr="003F4FCF">
        <w:rPr>
          <w:rFonts w:asciiTheme="minorHAnsi" w:hAnsiTheme="minorHAnsi" w:cstheme="minorHAnsi"/>
          <w:szCs w:val="24"/>
        </w:rPr>
        <w:t xml:space="preserve"> </w:t>
      </w:r>
      <w:proofErr w:type="spellStart"/>
      <w:r w:rsidRPr="003F4FCF">
        <w:rPr>
          <w:rFonts w:asciiTheme="minorHAnsi" w:hAnsiTheme="minorHAnsi" w:cstheme="minorHAnsi"/>
          <w:szCs w:val="24"/>
        </w:rPr>
        <w:t>operativnih</w:t>
      </w:r>
      <w:proofErr w:type="spellEnd"/>
      <w:r w:rsidRPr="003F4FCF">
        <w:rPr>
          <w:rFonts w:asciiTheme="minorHAnsi" w:hAnsiTheme="minorHAnsi" w:cstheme="minorHAnsi"/>
          <w:szCs w:val="24"/>
        </w:rPr>
        <w:t xml:space="preserve"> </w:t>
      </w:r>
      <w:proofErr w:type="spellStart"/>
      <w:r w:rsidRPr="003F4FCF">
        <w:rPr>
          <w:rFonts w:asciiTheme="minorHAnsi" w:hAnsiTheme="minorHAnsi" w:cstheme="minorHAnsi"/>
          <w:szCs w:val="24"/>
        </w:rPr>
        <w:t>snaga</w:t>
      </w:r>
      <w:proofErr w:type="spellEnd"/>
      <w:r w:rsidRPr="003F4FCF">
        <w:rPr>
          <w:rFonts w:asciiTheme="minorHAnsi" w:hAnsiTheme="minorHAnsi" w:cstheme="minorHAnsi"/>
          <w:szCs w:val="24"/>
        </w:rPr>
        <w:t xml:space="preserve"> </w:t>
      </w:r>
      <w:proofErr w:type="spellStart"/>
      <w:r w:rsidRPr="003F4FCF">
        <w:rPr>
          <w:rFonts w:asciiTheme="minorHAnsi" w:hAnsiTheme="minorHAnsi" w:cstheme="minorHAnsi"/>
          <w:szCs w:val="24"/>
        </w:rPr>
        <w:t>sustava</w:t>
      </w:r>
      <w:proofErr w:type="spellEnd"/>
      <w:r w:rsidRPr="003F4FCF">
        <w:rPr>
          <w:rFonts w:asciiTheme="minorHAnsi" w:hAnsiTheme="minorHAnsi" w:cstheme="minorHAnsi"/>
          <w:szCs w:val="24"/>
        </w:rPr>
        <w:t xml:space="preserve"> </w:t>
      </w:r>
      <w:proofErr w:type="spellStart"/>
      <w:r w:rsidRPr="003F4FCF">
        <w:rPr>
          <w:rFonts w:asciiTheme="minorHAnsi" w:hAnsiTheme="minorHAnsi" w:cstheme="minorHAnsi"/>
          <w:szCs w:val="24"/>
        </w:rPr>
        <w:t>civilne</w:t>
      </w:r>
      <w:proofErr w:type="spellEnd"/>
      <w:r w:rsidRPr="003F4FCF">
        <w:rPr>
          <w:rFonts w:asciiTheme="minorHAnsi" w:hAnsiTheme="minorHAnsi" w:cstheme="minorHAnsi"/>
          <w:szCs w:val="24"/>
        </w:rPr>
        <w:t xml:space="preserve"> </w:t>
      </w:r>
      <w:proofErr w:type="spellStart"/>
      <w:r w:rsidRPr="003F4FCF">
        <w:rPr>
          <w:rFonts w:asciiTheme="minorHAnsi" w:hAnsiTheme="minorHAnsi" w:cstheme="minorHAnsi"/>
          <w:szCs w:val="24"/>
        </w:rPr>
        <w:t>zaštite</w:t>
      </w:r>
      <w:proofErr w:type="spellEnd"/>
      <w:r w:rsidRPr="003F4FCF">
        <w:rPr>
          <w:rFonts w:asciiTheme="minorHAnsi" w:hAnsiTheme="minorHAnsi" w:cstheme="minorHAnsi"/>
          <w:szCs w:val="24"/>
        </w:rPr>
        <w:t>,</w:t>
      </w:r>
    </w:p>
    <w:p w14:paraId="0B576532" w14:textId="77777777" w:rsidR="00057C36" w:rsidRPr="003F4FCF" w:rsidRDefault="00057C36" w:rsidP="00057C36">
      <w:pPr>
        <w:pStyle w:val="Odlomakpopisa"/>
        <w:numPr>
          <w:ilvl w:val="0"/>
          <w:numId w:val="26"/>
        </w:numPr>
        <w:spacing w:after="0"/>
        <w:ind w:left="714" w:hanging="357"/>
        <w:contextualSpacing w:val="0"/>
        <w:rPr>
          <w:rFonts w:asciiTheme="minorHAnsi" w:hAnsiTheme="minorHAnsi" w:cstheme="minorHAnsi"/>
          <w:szCs w:val="24"/>
        </w:rPr>
      </w:pPr>
      <w:proofErr w:type="spellStart"/>
      <w:r w:rsidRPr="003F4FCF">
        <w:rPr>
          <w:rFonts w:asciiTheme="minorHAnsi" w:hAnsiTheme="minorHAnsi" w:cstheme="minorHAnsi"/>
          <w:szCs w:val="24"/>
        </w:rPr>
        <w:t>ažuriranjem</w:t>
      </w:r>
      <w:proofErr w:type="spellEnd"/>
      <w:r w:rsidRPr="003F4FCF">
        <w:rPr>
          <w:rFonts w:asciiTheme="minorHAnsi" w:hAnsiTheme="minorHAnsi" w:cstheme="minorHAnsi"/>
          <w:szCs w:val="24"/>
        </w:rPr>
        <w:t xml:space="preserve"> </w:t>
      </w:r>
      <w:proofErr w:type="spellStart"/>
      <w:r w:rsidRPr="003F4FCF">
        <w:rPr>
          <w:rFonts w:asciiTheme="minorHAnsi" w:hAnsiTheme="minorHAnsi" w:cstheme="minorHAnsi"/>
          <w:szCs w:val="24"/>
        </w:rPr>
        <w:t>podataka</w:t>
      </w:r>
      <w:proofErr w:type="spellEnd"/>
      <w:r w:rsidRPr="003F4FCF">
        <w:rPr>
          <w:rFonts w:asciiTheme="minorHAnsi" w:hAnsiTheme="minorHAnsi" w:cstheme="minorHAnsi"/>
          <w:szCs w:val="24"/>
        </w:rPr>
        <w:t xml:space="preserve"> o </w:t>
      </w:r>
      <w:proofErr w:type="spellStart"/>
      <w:r w:rsidRPr="003F4FCF">
        <w:rPr>
          <w:rFonts w:asciiTheme="minorHAnsi" w:hAnsiTheme="minorHAnsi" w:cstheme="minorHAnsi"/>
          <w:szCs w:val="24"/>
        </w:rPr>
        <w:t>operativnim</w:t>
      </w:r>
      <w:proofErr w:type="spellEnd"/>
      <w:r w:rsidRPr="003F4FCF">
        <w:rPr>
          <w:rFonts w:asciiTheme="minorHAnsi" w:hAnsiTheme="minorHAnsi" w:cstheme="minorHAnsi"/>
          <w:szCs w:val="24"/>
        </w:rPr>
        <w:t xml:space="preserve"> </w:t>
      </w:r>
      <w:proofErr w:type="spellStart"/>
      <w:r w:rsidRPr="003F4FCF">
        <w:rPr>
          <w:rFonts w:asciiTheme="minorHAnsi" w:hAnsiTheme="minorHAnsi" w:cstheme="minorHAnsi"/>
          <w:szCs w:val="24"/>
        </w:rPr>
        <w:t>snagama</w:t>
      </w:r>
      <w:proofErr w:type="spellEnd"/>
      <w:r w:rsidRPr="003F4FCF">
        <w:rPr>
          <w:rFonts w:asciiTheme="minorHAnsi" w:hAnsiTheme="minorHAnsi" w:cstheme="minorHAnsi"/>
          <w:szCs w:val="24"/>
        </w:rPr>
        <w:t xml:space="preserve"> u </w:t>
      </w:r>
      <w:proofErr w:type="spellStart"/>
      <w:r w:rsidRPr="003F4FCF">
        <w:rPr>
          <w:rFonts w:asciiTheme="minorHAnsi" w:hAnsiTheme="minorHAnsi" w:cstheme="minorHAnsi"/>
          <w:szCs w:val="24"/>
        </w:rPr>
        <w:t>sustavu</w:t>
      </w:r>
      <w:proofErr w:type="spellEnd"/>
      <w:r w:rsidRPr="003F4FCF">
        <w:rPr>
          <w:rFonts w:asciiTheme="minorHAnsi" w:hAnsiTheme="minorHAnsi" w:cstheme="minorHAnsi"/>
          <w:szCs w:val="24"/>
        </w:rPr>
        <w:t xml:space="preserve"> </w:t>
      </w:r>
      <w:proofErr w:type="spellStart"/>
      <w:r w:rsidRPr="003F4FCF">
        <w:rPr>
          <w:rFonts w:asciiTheme="minorHAnsi" w:hAnsiTheme="minorHAnsi" w:cstheme="minorHAnsi"/>
          <w:szCs w:val="24"/>
        </w:rPr>
        <w:t>civilne</w:t>
      </w:r>
      <w:proofErr w:type="spellEnd"/>
      <w:r w:rsidRPr="003F4FCF">
        <w:rPr>
          <w:rFonts w:asciiTheme="minorHAnsi" w:hAnsiTheme="minorHAnsi" w:cstheme="minorHAnsi"/>
          <w:szCs w:val="24"/>
        </w:rPr>
        <w:t xml:space="preserve"> </w:t>
      </w:r>
      <w:proofErr w:type="spellStart"/>
      <w:r w:rsidRPr="003F4FCF">
        <w:rPr>
          <w:rFonts w:asciiTheme="minorHAnsi" w:hAnsiTheme="minorHAnsi" w:cstheme="minorHAnsi"/>
          <w:szCs w:val="24"/>
        </w:rPr>
        <w:t>zaštite</w:t>
      </w:r>
      <w:proofErr w:type="spellEnd"/>
      <w:r w:rsidRPr="003F4FCF">
        <w:rPr>
          <w:rFonts w:asciiTheme="minorHAnsi" w:hAnsiTheme="minorHAnsi" w:cstheme="minorHAnsi"/>
          <w:szCs w:val="24"/>
        </w:rPr>
        <w:t>,</w:t>
      </w:r>
    </w:p>
    <w:p w14:paraId="32D1F79F" w14:textId="77777777" w:rsidR="00057C36" w:rsidRPr="003F4FCF" w:rsidRDefault="00057C36" w:rsidP="00057C36">
      <w:pPr>
        <w:pStyle w:val="Odlomakpopisa"/>
        <w:numPr>
          <w:ilvl w:val="0"/>
          <w:numId w:val="26"/>
        </w:numPr>
        <w:spacing w:after="0"/>
        <w:ind w:left="714" w:hanging="357"/>
        <w:contextualSpacing w:val="0"/>
        <w:rPr>
          <w:rFonts w:asciiTheme="minorHAnsi" w:hAnsiTheme="minorHAnsi" w:cstheme="minorHAnsi"/>
          <w:szCs w:val="24"/>
        </w:rPr>
      </w:pPr>
      <w:proofErr w:type="spellStart"/>
      <w:r w:rsidRPr="003F4FCF">
        <w:rPr>
          <w:rFonts w:asciiTheme="minorHAnsi" w:hAnsiTheme="minorHAnsi" w:cstheme="minorHAnsi"/>
          <w:szCs w:val="24"/>
        </w:rPr>
        <w:t>osiguravanjem</w:t>
      </w:r>
      <w:proofErr w:type="spellEnd"/>
      <w:r w:rsidRPr="003F4FCF">
        <w:rPr>
          <w:rFonts w:asciiTheme="minorHAnsi" w:hAnsiTheme="minorHAnsi" w:cstheme="minorHAnsi"/>
          <w:szCs w:val="24"/>
        </w:rPr>
        <w:t xml:space="preserve"> </w:t>
      </w:r>
      <w:proofErr w:type="spellStart"/>
      <w:r w:rsidRPr="003F4FCF">
        <w:rPr>
          <w:rFonts w:asciiTheme="minorHAnsi" w:hAnsiTheme="minorHAnsi" w:cstheme="minorHAnsi"/>
          <w:szCs w:val="24"/>
        </w:rPr>
        <w:t>planiranih</w:t>
      </w:r>
      <w:proofErr w:type="spellEnd"/>
      <w:r w:rsidRPr="003F4FCF">
        <w:rPr>
          <w:rFonts w:asciiTheme="minorHAnsi" w:hAnsiTheme="minorHAnsi" w:cstheme="minorHAnsi"/>
          <w:szCs w:val="24"/>
        </w:rPr>
        <w:t xml:space="preserve"> </w:t>
      </w:r>
      <w:proofErr w:type="spellStart"/>
      <w:r w:rsidRPr="003F4FCF">
        <w:rPr>
          <w:rFonts w:asciiTheme="minorHAnsi" w:hAnsiTheme="minorHAnsi" w:cstheme="minorHAnsi"/>
          <w:szCs w:val="24"/>
        </w:rPr>
        <w:t>proračunskih</w:t>
      </w:r>
      <w:proofErr w:type="spellEnd"/>
      <w:r w:rsidRPr="003F4FCF">
        <w:rPr>
          <w:rFonts w:asciiTheme="minorHAnsi" w:hAnsiTheme="minorHAnsi" w:cstheme="minorHAnsi"/>
          <w:szCs w:val="24"/>
        </w:rPr>
        <w:t xml:space="preserve"> </w:t>
      </w:r>
      <w:proofErr w:type="spellStart"/>
      <w:r w:rsidRPr="003F4FCF">
        <w:rPr>
          <w:rFonts w:asciiTheme="minorHAnsi" w:hAnsiTheme="minorHAnsi" w:cstheme="minorHAnsi"/>
          <w:szCs w:val="24"/>
        </w:rPr>
        <w:t>sredstva</w:t>
      </w:r>
      <w:proofErr w:type="spellEnd"/>
      <w:r w:rsidRPr="003F4FCF">
        <w:rPr>
          <w:rFonts w:asciiTheme="minorHAnsi" w:hAnsiTheme="minorHAnsi" w:cstheme="minorHAnsi"/>
          <w:szCs w:val="24"/>
        </w:rPr>
        <w:t xml:space="preserve"> za </w:t>
      </w:r>
      <w:proofErr w:type="spellStart"/>
      <w:r w:rsidRPr="003F4FCF">
        <w:rPr>
          <w:rFonts w:asciiTheme="minorHAnsi" w:hAnsiTheme="minorHAnsi" w:cstheme="minorHAnsi"/>
          <w:szCs w:val="24"/>
        </w:rPr>
        <w:t>organizaciju</w:t>
      </w:r>
      <w:proofErr w:type="spellEnd"/>
      <w:r w:rsidRPr="003F4FCF">
        <w:rPr>
          <w:rFonts w:asciiTheme="minorHAnsi" w:hAnsiTheme="minorHAnsi" w:cstheme="minorHAnsi"/>
          <w:szCs w:val="24"/>
        </w:rPr>
        <w:t xml:space="preserve"> </w:t>
      </w:r>
      <w:proofErr w:type="spellStart"/>
      <w:r w:rsidRPr="003F4FCF">
        <w:rPr>
          <w:rFonts w:asciiTheme="minorHAnsi" w:hAnsiTheme="minorHAnsi" w:cstheme="minorHAnsi"/>
          <w:szCs w:val="24"/>
        </w:rPr>
        <w:t>i</w:t>
      </w:r>
      <w:proofErr w:type="spellEnd"/>
      <w:r w:rsidRPr="003F4FCF">
        <w:rPr>
          <w:rFonts w:asciiTheme="minorHAnsi" w:hAnsiTheme="minorHAnsi" w:cstheme="minorHAnsi"/>
          <w:szCs w:val="24"/>
        </w:rPr>
        <w:t xml:space="preserve"> </w:t>
      </w:r>
      <w:proofErr w:type="spellStart"/>
      <w:r w:rsidRPr="003F4FCF">
        <w:rPr>
          <w:rFonts w:asciiTheme="minorHAnsi" w:hAnsiTheme="minorHAnsi" w:cstheme="minorHAnsi"/>
          <w:szCs w:val="24"/>
        </w:rPr>
        <w:t>razvoj</w:t>
      </w:r>
      <w:proofErr w:type="spellEnd"/>
      <w:r w:rsidRPr="003F4FCF">
        <w:rPr>
          <w:rFonts w:asciiTheme="minorHAnsi" w:hAnsiTheme="minorHAnsi" w:cstheme="minorHAnsi"/>
          <w:szCs w:val="24"/>
        </w:rPr>
        <w:t xml:space="preserve"> </w:t>
      </w:r>
      <w:proofErr w:type="spellStart"/>
      <w:r w:rsidRPr="003F4FCF">
        <w:rPr>
          <w:rFonts w:asciiTheme="minorHAnsi" w:hAnsiTheme="minorHAnsi" w:cstheme="minorHAnsi"/>
          <w:szCs w:val="24"/>
        </w:rPr>
        <w:t>sustava</w:t>
      </w:r>
      <w:proofErr w:type="spellEnd"/>
      <w:r w:rsidRPr="003F4FCF">
        <w:rPr>
          <w:rFonts w:asciiTheme="minorHAnsi" w:hAnsiTheme="minorHAnsi" w:cstheme="minorHAnsi"/>
          <w:szCs w:val="24"/>
        </w:rPr>
        <w:t xml:space="preserve"> </w:t>
      </w:r>
      <w:proofErr w:type="spellStart"/>
      <w:r w:rsidRPr="003F4FCF">
        <w:rPr>
          <w:rFonts w:asciiTheme="minorHAnsi" w:hAnsiTheme="minorHAnsi" w:cstheme="minorHAnsi"/>
          <w:szCs w:val="24"/>
        </w:rPr>
        <w:t>civilne</w:t>
      </w:r>
      <w:proofErr w:type="spellEnd"/>
      <w:r w:rsidRPr="003F4FCF">
        <w:rPr>
          <w:rFonts w:asciiTheme="minorHAnsi" w:hAnsiTheme="minorHAnsi" w:cstheme="minorHAnsi"/>
          <w:szCs w:val="24"/>
        </w:rPr>
        <w:t xml:space="preserve"> </w:t>
      </w:r>
      <w:proofErr w:type="spellStart"/>
      <w:r w:rsidRPr="003F4FCF">
        <w:rPr>
          <w:rFonts w:asciiTheme="minorHAnsi" w:hAnsiTheme="minorHAnsi" w:cstheme="minorHAnsi"/>
          <w:szCs w:val="24"/>
        </w:rPr>
        <w:t>zaštite</w:t>
      </w:r>
      <w:proofErr w:type="spellEnd"/>
      <w:r w:rsidRPr="003F4FCF">
        <w:rPr>
          <w:rFonts w:asciiTheme="minorHAnsi" w:hAnsiTheme="minorHAnsi" w:cstheme="minorHAnsi"/>
          <w:szCs w:val="24"/>
        </w:rPr>
        <w:t>.</w:t>
      </w:r>
    </w:p>
    <w:p w14:paraId="2CBE4A81" w14:textId="77777777" w:rsidR="00057C36" w:rsidRDefault="00057C36" w:rsidP="008C0AE9">
      <w:pPr>
        <w:spacing w:after="0" w:line="276" w:lineRule="auto"/>
        <w:ind w:left="2124" w:firstLine="708"/>
        <w:jc w:val="center"/>
        <w:rPr>
          <w:rFonts w:eastAsia="Calibri" w:cstheme="minorHAnsi"/>
          <w:b/>
          <w:szCs w:val="24"/>
          <w:lang w:val="pl-PL" w:eastAsia="ar-SA"/>
        </w:rPr>
      </w:pPr>
    </w:p>
    <w:p w14:paraId="109EF1A4" w14:textId="77777777" w:rsidR="0051263D" w:rsidRDefault="0051263D" w:rsidP="008C0AE9">
      <w:pPr>
        <w:spacing w:after="0" w:line="276" w:lineRule="auto"/>
        <w:ind w:left="2124" w:firstLine="708"/>
        <w:jc w:val="center"/>
        <w:rPr>
          <w:rFonts w:eastAsia="Calibri" w:cstheme="minorHAnsi"/>
          <w:b/>
          <w:szCs w:val="24"/>
          <w:lang w:val="pl-PL" w:eastAsia="ar-SA"/>
        </w:rPr>
      </w:pPr>
    </w:p>
    <w:p w14:paraId="110C395E" w14:textId="77777777" w:rsidR="00226AA4" w:rsidRPr="007326E2" w:rsidRDefault="00226AA4" w:rsidP="00226AA4">
      <w:pPr>
        <w:spacing w:after="0" w:line="276" w:lineRule="auto"/>
        <w:ind w:left="2124" w:firstLine="708"/>
        <w:jc w:val="center"/>
        <w:rPr>
          <w:rFonts w:eastAsia="Calibri" w:cstheme="minorHAnsi"/>
          <w:szCs w:val="24"/>
          <w:lang w:val="pl-PL" w:eastAsia="ar-SA"/>
        </w:rPr>
      </w:pPr>
      <w:r>
        <w:rPr>
          <w:rFonts w:eastAsia="Calibri" w:cstheme="minorHAnsi"/>
          <w:b/>
          <w:szCs w:val="24"/>
          <w:lang w:val="pl-PL" w:eastAsia="ar-SA"/>
        </w:rPr>
        <w:t>PREDSJEDNICA</w:t>
      </w:r>
    </w:p>
    <w:p w14:paraId="1D017D21" w14:textId="77777777" w:rsidR="00226AA4" w:rsidRPr="00DB2084" w:rsidRDefault="00226AA4" w:rsidP="00226AA4">
      <w:pPr>
        <w:spacing w:after="0" w:line="276" w:lineRule="auto"/>
        <w:ind w:left="2124" w:firstLine="708"/>
        <w:jc w:val="center"/>
      </w:pPr>
      <w:r>
        <w:rPr>
          <w:rFonts w:eastAsia="Calibri" w:cstheme="minorHAnsi"/>
          <w:szCs w:val="24"/>
          <w:lang w:val="pl-PL" w:eastAsia="ar-SA"/>
        </w:rPr>
        <w:t>Danijela Findak</w:t>
      </w:r>
    </w:p>
    <w:p w14:paraId="68512043" w14:textId="77777777" w:rsidR="00227EB0" w:rsidRPr="00227EB0" w:rsidRDefault="00227EB0" w:rsidP="00227EB0">
      <w:pPr>
        <w:spacing w:before="120" w:after="0" w:line="276" w:lineRule="auto"/>
        <w:rPr>
          <w:rFonts w:eastAsia="Calibri" w:cstheme="minorHAnsi"/>
          <w:szCs w:val="24"/>
          <w:lang w:eastAsia="ar-SA"/>
        </w:rPr>
      </w:pPr>
    </w:p>
    <w:sectPr w:rsidR="00227EB0" w:rsidRPr="00227EB0" w:rsidSect="003E0DB8">
      <w:footerReference w:type="default" r:id="rId9"/>
      <w:pgSz w:w="11906" w:h="16838"/>
      <w:pgMar w:top="1134" w:right="1134" w:bottom="1134" w:left="1418"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FC248" w14:textId="77777777" w:rsidR="00FC0011" w:rsidRDefault="00FC0011" w:rsidP="00F27FBF">
      <w:pPr>
        <w:spacing w:after="0" w:line="240" w:lineRule="auto"/>
      </w:pPr>
      <w:r>
        <w:separator/>
      </w:r>
    </w:p>
  </w:endnote>
  <w:endnote w:type="continuationSeparator" w:id="0">
    <w:p w14:paraId="3686DFFF" w14:textId="77777777" w:rsidR="00FC0011" w:rsidRDefault="00FC0011"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19238146"/>
      <w:docPartObj>
        <w:docPartGallery w:val="Page Numbers (Bottom of Page)"/>
        <w:docPartUnique/>
      </w:docPartObj>
    </w:sdtPr>
    <w:sdtContent>
      <w:p w14:paraId="6871EFF5" w14:textId="77777777" w:rsidR="00125A40" w:rsidRPr="005A4C56" w:rsidRDefault="00125A40">
        <w:pPr>
          <w:pStyle w:val="Podnoje"/>
          <w:jc w:val="center"/>
          <w:rPr>
            <w:rFonts w:asciiTheme="minorHAnsi" w:hAnsiTheme="minorHAnsi" w:cstheme="minorHAnsi"/>
          </w:rPr>
        </w:pPr>
        <w:r w:rsidRPr="005A4C56">
          <w:rPr>
            <w:rFonts w:asciiTheme="minorHAnsi" w:hAnsiTheme="minorHAnsi" w:cstheme="minorHAnsi"/>
          </w:rPr>
          <w:fldChar w:fldCharType="begin"/>
        </w:r>
        <w:r w:rsidRPr="005A4C56">
          <w:rPr>
            <w:rFonts w:asciiTheme="minorHAnsi" w:hAnsiTheme="minorHAnsi" w:cstheme="minorHAnsi"/>
          </w:rPr>
          <w:instrText>PAGE   \* MERGEFORMAT</w:instrText>
        </w:r>
        <w:r w:rsidRPr="005A4C56">
          <w:rPr>
            <w:rFonts w:asciiTheme="minorHAnsi" w:hAnsiTheme="minorHAnsi" w:cstheme="minorHAnsi"/>
          </w:rPr>
          <w:fldChar w:fldCharType="separate"/>
        </w:r>
        <w:r w:rsidRPr="005A4C56">
          <w:rPr>
            <w:rFonts w:asciiTheme="minorHAnsi" w:hAnsiTheme="minorHAnsi" w:cstheme="minorHAnsi"/>
          </w:rPr>
          <w:t>2</w:t>
        </w:r>
        <w:r w:rsidRPr="005A4C56">
          <w:rPr>
            <w:rFonts w:asciiTheme="minorHAnsi" w:hAnsiTheme="minorHAnsi" w:cstheme="minorHAnsi"/>
          </w:rPr>
          <w:fldChar w:fldCharType="end"/>
        </w:r>
      </w:p>
    </w:sdtContent>
  </w:sdt>
  <w:p w14:paraId="760F6E1B" w14:textId="77777777" w:rsidR="00125A40" w:rsidRPr="005A4C56" w:rsidRDefault="00125A40" w:rsidP="005A4C5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7D6B6" w14:textId="77777777" w:rsidR="00FC0011" w:rsidRDefault="00FC0011" w:rsidP="00F27FBF">
      <w:pPr>
        <w:spacing w:after="0" w:line="240" w:lineRule="auto"/>
      </w:pPr>
      <w:r>
        <w:separator/>
      </w:r>
    </w:p>
  </w:footnote>
  <w:footnote w:type="continuationSeparator" w:id="0">
    <w:p w14:paraId="38AC4903" w14:textId="77777777" w:rsidR="00FC0011" w:rsidRDefault="00FC0011" w:rsidP="00F27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3AF9"/>
    <w:multiLevelType w:val="hybridMultilevel"/>
    <w:tmpl w:val="66E6006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3E30BD"/>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3C65017"/>
    <w:multiLevelType w:val="hybridMultilevel"/>
    <w:tmpl w:val="6F3A9D5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EDD3235"/>
    <w:multiLevelType w:val="hybridMultilevel"/>
    <w:tmpl w:val="8FB0D8D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0B07C3"/>
    <w:multiLevelType w:val="hybridMultilevel"/>
    <w:tmpl w:val="FA0E90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5835F0B"/>
    <w:multiLevelType w:val="hybridMultilevel"/>
    <w:tmpl w:val="C17C543E"/>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5B4037"/>
    <w:multiLevelType w:val="multilevel"/>
    <w:tmpl w:val="A874F3A2"/>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8" w15:restartNumberingAfterBreak="0">
    <w:nsid w:val="35C15C27"/>
    <w:multiLevelType w:val="hybridMultilevel"/>
    <w:tmpl w:val="2752EAF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94B3A9C"/>
    <w:multiLevelType w:val="hybridMultilevel"/>
    <w:tmpl w:val="6F48B776"/>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BB975A9"/>
    <w:multiLevelType w:val="hybridMultilevel"/>
    <w:tmpl w:val="5366F0E6"/>
    <w:lvl w:ilvl="0" w:tplc="7756C1EA">
      <w:start w:val="1"/>
      <w:numFmt w:val="bullet"/>
      <w:lvlText w:val=""/>
      <w:lvlJc w:val="left"/>
      <w:pPr>
        <w:ind w:left="720" w:hanging="360"/>
      </w:pPr>
      <w:rPr>
        <w:rFonts w:ascii="Symbol" w:hAnsi="Symbol" w:hint="default"/>
        <w:b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3BE45472"/>
    <w:multiLevelType w:val="hybridMultilevel"/>
    <w:tmpl w:val="CA3CDB6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C6D63E9"/>
    <w:multiLevelType w:val="hybridMultilevel"/>
    <w:tmpl w:val="5DD8BD6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39F621F"/>
    <w:multiLevelType w:val="hybridMultilevel"/>
    <w:tmpl w:val="0512FFEA"/>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7BF1E89"/>
    <w:multiLevelType w:val="hybridMultilevel"/>
    <w:tmpl w:val="DAAA6D7C"/>
    <w:lvl w:ilvl="0" w:tplc="7756C1EA">
      <w:start w:val="1"/>
      <w:numFmt w:val="bullet"/>
      <w:lvlText w:val=""/>
      <w:lvlJc w:val="left"/>
      <w:pPr>
        <w:ind w:left="720" w:hanging="360"/>
      </w:pPr>
      <w:rPr>
        <w:rFonts w:ascii="Symbol" w:hAnsi="Symbol" w:hint="default"/>
      </w:rPr>
    </w:lvl>
    <w:lvl w:ilvl="1" w:tplc="871CD9F0">
      <w:start w:val="15"/>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E554C17"/>
    <w:multiLevelType w:val="hybridMultilevel"/>
    <w:tmpl w:val="C7A22404"/>
    <w:lvl w:ilvl="0" w:tplc="7756C1EA">
      <w:start w:val="1"/>
      <w:numFmt w:val="bullet"/>
      <w:lvlText w:val=""/>
      <w:lvlJc w:val="left"/>
      <w:pPr>
        <w:ind w:left="720" w:hanging="360"/>
      </w:pPr>
      <w:rPr>
        <w:rFonts w:ascii="Symbol" w:hAnsi="Symbol" w:hint="default"/>
        <w:b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4E595F38"/>
    <w:multiLevelType w:val="hybridMultilevel"/>
    <w:tmpl w:val="5986C10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B715CD"/>
    <w:multiLevelType w:val="hybridMultilevel"/>
    <w:tmpl w:val="04BACC1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FBB0C00"/>
    <w:multiLevelType w:val="multilevel"/>
    <w:tmpl w:val="62A251C0"/>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431" w:hanging="43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9" w15:restartNumberingAfterBreak="0">
    <w:nsid w:val="51655C54"/>
    <w:multiLevelType w:val="hybridMultilevel"/>
    <w:tmpl w:val="BE96F96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5AB3E80"/>
    <w:multiLevelType w:val="hybridMultilevel"/>
    <w:tmpl w:val="DD28F42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8224724"/>
    <w:multiLevelType w:val="hybridMultilevel"/>
    <w:tmpl w:val="080E718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4"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5"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6"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8" w15:restartNumberingAfterBreak="0">
    <w:nsid w:val="5D386F0E"/>
    <w:multiLevelType w:val="hybridMultilevel"/>
    <w:tmpl w:val="524A5C9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DC763A4"/>
    <w:multiLevelType w:val="hybridMultilevel"/>
    <w:tmpl w:val="ABEE3CA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58A1C99"/>
    <w:multiLevelType w:val="hybridMultilevel"/>
    <w:tmpl w:val="4E3EEE34"/>
    <w:styleLink w:val="SLIKA11"/>
    <w:lvl w:ilvl="0" w:tplc="B8CE5BFC">
      <w:start w:val="1"/>
      <w:numFmt w:val="upperRoman"/>
      <w:lvlText w:val="%1."/>
      <w:lvlJc w:val="left"/>
      <w:pPr>
        <w:ind w:left="720" w:hanging="360"/>
      </w:pPr>
      <w:rPr>
        <w:rFonts w:hint="default"/>
      </w:rPr>
    </w:lvl>
    <w:lvl w:ilvl="1" w:tplc="055C0274">
      <w:numFmt w:val="bullet"/>
      <w:lvlText w:val=""/>
      <w:lvlJc w:val="left"/>
      <w:pPr>
        <w:ind w:left="1440" w:hanging="360"/>
      </w:pPr>
      <w:rPr>
        <w:rFonts w:ascii="Calibri" w:eastAsia="SimSun" w:hAnsi="Calibri" w:cs="Calibri" w:hint="default"/>
      </w:rPr>
    </w:lvl>
    <w:lvl w:ilvl="2" w:tplc="05A83BC8">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A382B92"/>
    <w:multiLevelType w:val="hybridMultilevel"/>
    <w:tmpl w:val="D610A75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EAA31CB"/>
    <w:multiLevelType w:val="hybridMultilevel"/>
    <w:tmpl w:val="23D8912C"/>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15:restartNumberingAfterBreak="0">
    <w:nsid w:val="7ABD6F1B"/>
    <w:multiLevelType w:val="hybridMultilevel"/>
    <w:tmpl w:val="7C66DAB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42528555">
    <w:abstractNumId w:val="7"/>
  </w:num>
  <w:num w:numId="2" w16cid:durableId="591596127">
    <w:abstractNumId w:val="1"/>
  </w:num>
  <w:num w:numId="3" w16cid:durableId="1765691209">
    <w:abstractNumId w:val="18"/>
  </w:num>
  <w:num w:numId="4" w16cid:durableId="855654671">
    <w:abstractNumId w:val="32"/>
  </w:num>
  <w:num w:numId="5" w16cid:durableId="1376850575">
    <w:abstractNumId w:val="30"/>
  </w:num>
  <w:num w:numId="6" w16cid:durableId="1268192777">
    <w:abstractNumId w:val="6"/>
  </w:num>
  <w:num w:numId="7" w16cid:durableId="1265914861">
    <w:abstractNumId w:val="33"/>
  </w:num>
  <w:num w:numId="8" w16cid:durableId="655763046">
    <w:abstractNumId w:val="17"/>
  </w:num>
  <w:num w:numId="9" w16cid:durableId="1469131693">
    <w:abstractNumId w:val="28"/>
  </w:num>
  <w:num w:numId="10" w16cid:durableId="1436974934">
    <w:abstractNumId w:val="2"/>
  </w:num>
  <w:num w:numId="11" w16cid:durableId="178203577">
    <w:abstractNumId w:val="31"/>
  </w:num>
  <w:num w:numId="12" w16cid:durableId="15838365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3942470">
    <w:abstractNumId w:val="16"/>
  </w:num>
  <w:num w:numId="14" w16cid:durableId="708800345">
    <w:abstractNumId w:val="13"/>
  </w:num>
  <w:num w:numId="15" w16cid:durableId="693728839">
    <w:abstractNumId w:val="5"/>
  </w:num>
  <w:num w:numId="16" w16cid:durableId="185755563">
    <w:abstractNumId w:val="9"/>
  </w:num>
  <w:num w:numId="17" w16cid:durableId="1750729920">
    <w:abstractNumId w:val="10"/>
  </w:num>
  <w:num w:numId="18" w16cid:durableId="414867282">
    <w:abstractNumId w:val="15"/>
  </w:num>
  <w:num w:numId="19" w16cid:durableId="271667545">
    <w:abstractNumId w:val="3"/>
  </w:num>
  <w:num w:numId="20" w16cid:durableId="1087994324">
    <w:abstractNumId w:val="20"/>
  </w:num>
  <w:num w:numId="21" w16cid:durableId="1390304421">
    <w:abstractNumId w:val="12"/>
  </w:num>
  <w:num w:numId="22" w16cid:durableId="1141577705">
    <w:abstractNumId w:val="29"/>
  </w:num>
  <w:num w:numId="23" w16cid:durableId="1294482968">
    <w:abstractNumId w:val="8"/>
  </w:num>
  <w:num w:numId="24" w16cid:durableId="662784711">
    <w:abstractNumId w:val="14"/>
  </w:num>
  <w:num w:numId="25" w16cid:durableId="1239365584">
    <w:abstractNumId w:val="4"/>
  </w:num>
  <w:num w:numId="26" w16cid:durableId="1773937965">
    <w:abstractNumId w:val="11"/>
  </w:num>
  <w:num w:numId="27" w16cid:durableId="1829051223">
    <w:abstractNumId w:val="0"/>
  </w:num>
  <w:num w:numId="28" w16cid:durableId="1201670559">
    <w:abstractNumId w:val="21"/>
  </w:num>
  <w:num w:numId="29" w16cid:durableId="137030086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23"/>
    <w:rsid w:val="000026E2"/>
    <w:rsid w:val="000044CE"/>
    <w:rsid w:val="00006F90"/>
    <w:rsid w:val="00011B26"/>
    <w:rsid w:val="0001260D"/>
    <w:rsid w:val="000163D2"/>
    <w:rsid w:val="00017957"/>
    <w:rsid w:val="000215BC"/>
    <w:rsid w:val="000218B0"/>
    <w:rsid w:val="000226C8"/>
    <w:rsid w:val="0002303D"/>
    <w:rsid w:val="0002363B"/>
    <w:rsid w:val="00025357"/>
    <w:rsid w:val="00026252"/>
    <w:rsid w:val="0003093C"/>
    <w:rsid w:val="00031F58"/>
    <w:rsid w:val="0004062A"/>
    <w:rsid w:val="00040B1A"/>
    <w:rsid w:val="000410B2"/>
    <w:rsid w:val="000411DC"/>
    <w:rsid w:val="00053BD3"/>
    <w:rsid w:val="000548EF"/>
    <w:rsid w:val="00056E28"/>
    <w:rsid w:val="00057C36"/>
    <w:rsid w:val="0006119B"/>
    <w:rsid w:val="00066DCB"/>
    <w:rsid w:val="00067A6D"/>
    <w:rsid w:val="00070B49"/>
    <w:rsid w:val="00070FAA"/>
    <w:rsid w:val="000716BB"/>
    <w:rsid w:val="0007191D"/>
    <w:rsid w:val="00073A29"/>
    <w:rsid w:val="00074D63"/>
    <w:rsid w:val="00076B06"/>
    <w:rsid w:val="00077324"/>
    <w:rsid w:val="0008004D"/>
    <w:rsid w:val="00080F3A"/>
    <w:rsid w:val="00083078"/>
    <w:rsid w:val="00083299"/>
    <w:rsid w:val="00084260"/>
    <w:rsid w:val="00085D1C"/>
    <w:rsid w:val="00085DBE"/>
    <w:rsid w:val="00092A42"/>
    <w:rsid w:val="000938D2"/>
    <w:rsid w:val="00094A14"/>
    <w:rsid w:val="00094E65"/>
    <w:rsid w:val="000952D5"/>
    <w:rsid w:val="00095B88"/>
    <w:rsid w:val="00095E26"/>
    <w:rsid w:val="00097FAD"/>
    <w:rsid w:val="000A025D"/>
    <w:rsid w:val="000A2BFD"/>
    <w:rsid w:val="000A4253"/>
    <w:rsid w:val="000A5F5D"/>
    <w:rsid w:val="000A650A"/>
    <w:rsid w:val="000A7860"/>
    <w:rsid w:val="000A7A1B"/>
    <w:rsid w:val="000B1079"/>
    <w:rsid w:val="000B2CD0"/>
    <w:rsid w:val="000B3EEE"/>
    <w:rsid w:val="000B4593"/>
    <w:rsid w:val="000B764F"/>
    <w:rsid w:val="000B7AC0"/>
    <w:rsid w:val="000C16B7"/>
    <w:rsid w:val="000C192B"/>
    <w:rsid w:val="000C3CBD"/>
    <w:rsid w:val="000C4FB2"/>
    <w:rsid w:val="000C60F6"/>
    <w:rsid w:val="000D07A9"/>
    <w:rsid w:val="000D298D"/>
    <w:rsid w:val="000D3018"/>
    <w:rsid w:val="000D3353"/>
    <w:rsid w:val="000D490C"/>
    <w:rsid w:val="000D4C68"/>
    <w:rsid w:val="000E01CD"/>
    <w:rsid w:val="000E3E1A"/>
    <w:rsid w:val="000E7D0A"/>
    <w:rsid w:val="000F04A0"/>
    <w:rsid w:val="000F3B7E"/>
    <w:rsid w:val="000F5142"/>
    <w:rsid w:val="000F76B3"/>
    <w:rsid w:val="00102B8D"/>
    <w:rsid w:val="0010430E"/>
    <w:rsid w:val="001044CA"/>
    <w:rsid w:val="00104630"/>
    <w:rsid w:val="00105BB2"/>
    <w:rsid w:val="00107557"/>
    <w:rsid w:val="0011217F"/>
    <w:rsid w:val="001125AC"/>
    <w:rsid w:val="00112BBB"/>
    <w:rsid w:val="001132BD"/>
    <w:rsid w:val="0011381E"/>
    <w:rsid w:val="00113F42"/>
    <w:rsid w:val="001142F3"/>
    <w:rsid w:val="001147AA"/>
    <w:rsid w:val="001207C1"/>
    <w:rsid w:val="00122288"/>
    <w:rsid w:val="0012301E"/>
    <w:rsid w:val="00123371"/>
    <w:rsid w:val="00125A40"/>
    <w:rsid w:val="00126E99"/>
    <w:rsid w:val="00131BC8"/>
    <w:rsid w:val="001324CC"/>
    <w:rsid w:val="001342E6"/>
    <w:rsid w:val="00142478"/>
    <w:rsid w:val="00142B42"/>
    <w:rsid w:val="001452E7"/>
    <w:rsid w:val="00145752"/>
    <w:rsid w:val="00145819"/>
    <w:rsid w:val="00152069"/>
    <w:rsid w:val="001523B2"/>
    <w:rsid w:val="001537FA"/>
    <w:rsid w:val="00153E29"/>
    <w:rsid w:val="001568C4"/>
    <w:rsid w:val="0015692A"/>
    <w:rsid w:val="00156DF4"/>
    <w:rsid w:val="001578C8"/>
    <w:rsid w:val="00162F69"/>
    <w:rsid w:val="00163AAA"/>
    <w:rsid w:val="0016408F"/>
    <w:rsid w:val="001661DD"/>
    <w:rsid w:val="00171E9D"/>
    <w:rsid w:val="00173F8D"/>
    <w:rsid w:val="00174D1A"/>
    <w:rsid w:val="00175B7F"/>
    <w:rsid w:val="00184F1F"/>
    <w:rsid w:val="00193BE3"/>
    <w:rsid w:val="0019442E"/>
    <w:rsid w:val="00194581"/>
    <w:rsid w:val="001947CB"/>
    <w:rsid w:val="00194A3D"/>
    <w:rsid w:val="001A0250"/>
    <w:rsid w:val="001A2A17"/>
    <w:rsid w:val="001A36E9"/>
    <w:rsid w:val="001A54DB"/>
    <w:rsid w:val="001B3D86"/>
    <w:rsid w:val="001B736A"/>
    <w:rsid w:val="001C2117"/>
    <w:rsid w:val="001C4776"/>
    <w:rsid w:val="001C77D3"/>
    <w:rsid w:val="001D25DF"/>
    <w:rsid w:val="001D2CFA"/>
    <w:rsid w:val="001D6239"/>
    <w:rsid w:val="001E0449"/>
    <w:rsid w:val="001E2F49"/>
    <w:rsid w:val="001E341D"/>
    <w:rsid w:val="001F0FE6"/>
    <w:rsid w:val="001F2EB7"/>
    <w:rsid w:val="001F43E0"/>
    <w:rsid w:val="001F4D7D"/>
    <w:rsid w:val="001F5773"/>
    <w:rsid w:val="002018C7"/>
    <w:rsid w:val="00202875"/>
    <w:rsid w:val="00203108"/>
    <w:rsid w:val="00203BBD"/>
    <w:rsid w:val="00206A5E"/>
    <w:rsid w:val="00210B83"/>
    <w:rsid w:val="002133BD"/>
    <w:rsid w:val="002139B7"/>
    <w:rsid w:val="00214934"/>
    <w:rsid w:val="00216691"/>
    <w:rsid w:val="0021760D"/>
    <w:rsid w:val="00217C10"/>
    <w:rsid w:val="00217E6A"/>
    <w:rsid w:val="002221F6"/>
    <w:rsid w:val="00223F5E"/>
    <w:rsid w:val="002241B7"/>
    <w:rsid w:val="0022636B"/>
    <w:rsid w:val="00226AA4"/>
    <w:rsid w:val="00227E6B"/>
    <w:rsid w:val="00227EB0"/>
    <w:rsid w:val="00231D52"/>
    <w:rsid w:val="00235C45"/>
    <w:rsid w:val="00237FEA"/>
    <w:rsid w:val="00240888"/>
    <w:rsid w:val="00244E30"/>
    <w:rsid w:val="00246503"/>
    <w:rsid w:val="00246802"/>
    <w:rsid w:val="00250883"/>
    <w:rsid w:val="0025231C"/>
    <w:rsid w:val="00255222"/>
    <w:rsid w:val="00260C45"/>
    <w:rsid w:val="00264E75"/>
    <w:rsid w:val="00265230"/>
    <w:rsid w:val="002667FF"/>
    <w:rsid w:val="00266FD2"/>
    <w:rsid w:val="002724CA"/>
    <w:rsid w:val="00273243"/>
    <w:rsid w:val="0027453D"/>
    <w:rsid w:val="00276801"/>
    <w:rsid w:val="00277C81"/>
    <w:rsid w:val="00282927"/>
    <w:rsid w:val="00284756"/>
    <w:rsid w:val="00284ED9"/>
    <w:rsid w:val="0028560F"/>
    <w:rsid w:val="0028790D"/>
    <w:rsid w:val="00290019"/>
    <w:rsid w:val="002914F5"/>
    <w:rsid w:val="00292A8A"/>
    <w:rsid w:val="00294292"/>
    <w:rsid w:val="00294527"/>
    <w:rsid w:val="00294AAE"/>
    <w:rsid w:val="00297713"/>
    <w:rsid w:val="0029788F"/>
    <w:rsid w:val="002A1899"/>
    <w:rsid w:val="002A50E4"/>
    <w:rsid w:val="002A6918"/>
    <w:rsid w:val="002B6936"/>
    <w:rsid w:val="002B7A1F"/>
    <w:rsid w:val="002C02B9"/>
    <w:rsid w:val="002C0BC3"/>
    <w:rsid w:val="002C0FAC"/>
    <w:rsid w:val="002C19D7"/>
    <w:rsid w:val="002C3542"/>
    <w:rsid w:val="002C5F5A"/>
    <w:rsid w:val="002C6733"/>
    <w:rsid w:val="002C7416"/>
    <w:rsid w:val="002D181A"/>
    <w:rsid w:val="002D184B"/>
    <w:rsid w:val="002D2DC5"/>
    <w:rsid w:val="002D467D"/>
    <w:rsid w:val="002D6621"/>
    <w:rsid w:val="002E0639"/>
    <w:rsid w:val="002E32FA"/>
    <w:rsid w:val="002E3554"/>
    <w:rsid w:val="002E46D8"/>
    <w:rsid w:val="002E4A0A"/>
    <w:rsid w:val="002F0827"/>
    <w:rsid w:val="002F5567"/>
    <w:rsid w:val="002F5E2E"/>
    <w:rsid w:val="002F75E3"/>
    <w:rsid w:val="003017A2"/>
    <w:rsid w:val="00301FF4"/>
    <w:rsid w:val="0030283E"/>
    <w:rsid w:val="00306F40"/>
    <w:rsid w:val="0031069A"/>
    <w:rsid w:val="0031579F"/>
    <w:rsid w:val="00315D01"/>
    <w:rsid w:val="00316CF5"/>
    <w:rsid w:val="0032095E"/>
    <w:rsid w:val="00322002"/>
    <w:rsid w:val="00325D4B"/>
    <w:rsid w:val="00326A50"/>
    <w:rsid w:val="00327CD7"/>
    <w:rsid w:val="00331F54"/>
    <w:rsid w:val="003338F3"/>
    <w:rsid w:val="00334A13"/>
    <w:rsid w:val="003352A2"/>
    <w:rsid w:val="0033726C"/>
    <w:rsid w:val="00341738"/>
    <w:rsid w:val="003422EB"/>
    <w:rsid w:val="00342342"/>
    <w:rsid w:val="0034456F"/>
    <w:rsid w:val="003500F5"/>
    <w:rsid w:val="00352623"/>
    <w:rsid w:val="00355353"/>
    <w:rsid w:val="00356489"/>
    <w:rsid w:val="00361182"/>
    <w:rsid w:val="00363E9B"/>
    <w:rsid w:val="003657A8"/>
    <w:rsid w:val="003668A6"/>
    <w:rsid w:val="00367248"/>
    <w:rsid w:val="0037158E"/>
    <w:rsid w:val="0037486C"/>
    <w:rsid w:val="003766F7"/>
    <w:rsid w:val="00376D42"/>
    <w:rsid w:val="00376D4A"/>
    <w:rsid w:val="00377E25"/>
    <w:rsid w:val="00380E5D"/>
    <w:rsid w:val="00381A8C"/>
    <w:rsid w:val="00382E21"/>
    <w:rsid w:val="00384BD6"/>
    <w:rsid w:val="00386CDC"/>
    <w:rsid w:val="0038713C"/>
    <w:rsid w:val="00387A78"/>
    <w:rsid w:val="00391468"/>
    <w:rsid w:val="00392F81"/>
    <w:rsid w:val="0039366A"/>
    <w:rsid w:val="003941F5"/>
    <w:rsid w:val="003945FB"/>
    <w:rsid w:val="003A3EBC"/>
    <w:rsid w:val="003A4899"/>
    <w:rsid w:val="003A52A0"/>
    <w:rsid w:val="003A73B7"/>
    <w:rsid w:val="003B0018"/>
    <w:rsid w:val="003B0A0C"/>
    <w:rsid w:val="003B2096"/>
    <w:rsid w:val="003B29AE"/>
    <w:rsid w:val="003B393E"/>
    <w:rsid w:val="003B679B"/>
    <w:rsid w:val="003B7B8B"/>
    <w:rsid w:val="003C0477"/>
    <w:rsid w:val="003C051A"/>
    <w:rsid w:val="003C0918"/>
    <w:rsid w:val="003C1A99"/>
    <w:rsid w:val="003C2926"/>
    <w:rsid w:val="003C3A85"/>
    <w:rsid w:val="003C7877"/>
    <w:rsid w:val="003C7B84"/>
    <w:rsid w:val="003D0DAF"/>
    <w:rsid w:val="003D13CC"/>
    <w:rsid w:val="003D55B7"/>
    <w:rsid w:val="003D5B37"/>
    <w:rsid w:val="003D6317"/>
    <w:rsid w:val="003D7955"/>
    <w:rsid w:val="003D7DD9"/>
    <w:rsid w:val="003E0DB8"/>
    <w:rsid w:val="003E286D"/>
    <w:rsid w:val="003E3B1B"/>
    <w:rsid w:val="003E4827"/>
    <w:rsid w:val="003E5044"/>
    <w:rsid w:val="003E720F"/>
    <w:rsid w:val="003E7ADB"/>
    <w:rsid w:val="003F0E3E"/>
    <w:rsid w:val="003F1489"/>
    <w:rsid w:val="003F1E99"/>
    <w:rsid w:val="003F2631"/>
    <w:rsid w:val="003F2E64"/>
    <w:rsid w:val="003F2F0C"/>
    <w:rsid w:val="003F4A6F"/>
    <w:rsid w:val="003F4C55"/>
    <w:rsid w:val="003F7CC6"/>
    <w:rsid w:val="0040050A"/>
    <w:rsid w:val="004006B6"/>
    <w:rsid w:val="0040679C"/>
    <w:rsid w:val="00411362"/>
    <w:rsid w:val="00412255"/>
    <w:rsid w:val="00412C2F"/>
    <w:rsid w:val="004131FD"/>
    <w:rsid w:val="00413F6A"/>
    <w:rsid w:val="0041437D"/>
    <w:rsid w:val="00416F89"/>
    <w:rsid w:val="00420D69"/>
    <w:rsid w:val="00420FAE"/>
    <w:rsid w:val="004227B2"/>
    <w:rsid w:val="00423464"/>
    <w:rsid w:val="00424135"/>
    <w:rsid w:val="00426192"/>
    <w:rsid w:val="004266B3"/>
    <w:rsid w:val="00431B30"/>
    <w:rsid w:val="004341F4"/>
    <w:rsid w:val="0043593E"/>
    <w:rsid w:val="00441FCF"/>
    <w:rsid w:val="00442968"/>
    <w:rsid w:val="00451A1E"/>
    <w:rsid w:val="004559B0"/>
    <w:rsid w:val="00456852"/>
    <w:rsid w:val="004620DF"/>
    <w:rsid w:val="004625DA"/>
    <w:rsid w:val="00463CE0"/>
    <w:rsid w:val="00466677"/>
    <w:rsid w:val="004700EE"/>
    <w:rsid w:val="00473C14"/>
    <w:rsid w:val="004769A2"/>
    <w:rsid w:val="004833F8"/>
    <w:rsid w:val="00485CE0"/>
    <w:rsid w:val="00486B2D"/>
    <w:rsid w:val="00490BB8"/>
    <w:rsid w:val="00490F56"/>
    <w:rsid w:val="00491FF2"/>
    <w:rsid w:val="00495B83"/>
    <w:rsid w:val="004962DA"/>
    <w:rsid w:val="00496775"/>
    <w:rsid w:val="004974D2"/>
    <w:rsid w:val="004A0E0E"/>
    <w:rsid w:val="004A30AC"/>
    <w:rsid w:val="004A34F0"/>
    <w:rsid w:val="004A56A7"/>
    <w:rsid w:val="004A73ED"/>
    <w:rsid w:val="004B111C"/>
    <w:rsid w:val="004B1A24"/>
    <w:rsid w:val="004B466A"/>
    <w:rsid w:val="004B7ED3"/>
    <w:rsid w:val="004C010C"/>
    <w:rsid w:val="004C08E2"/>
    <w:rsid w:val="004C1C60"/>
    <w:rsid w:val="004C3941"/>
    <w:rsid w:val="004C525C"/>
    <w:rsid w:val="004C5565"/>
    <w:rsid w:val="004C7C72"/>
    <w:rsid w:val="004D082F"/>
    <w:rsid w:val="004D552C"/>
    <w:rsid w:val="004D6E70"/>
    <w:rsid w:val="004D6F4F"/>
    <w:rsid w:val="004D75D4"/>
    <w:rsid w:val="004D7DB6"/>
    <w:rsid w:val="004D7E38"/>
    <w:rsid w:val="004E06EC"/>
    <w:rsid w:val="004E1BB3"/>
    <w:rsid w:val="004E2197"/>
    <w:rsid w:val="004E2204"/>
    <w:rsid w:val="004E2E32"/>
    <w:rsid w:val="004E58D5"/>
    <w:rsid w:val="004F0200"/>
    <w:rsid w:val="004F2EDD"/>
    <w:rsid w:val="004F43AD"/>
    <w:rsid w:val="004F665B"/>
    <w:rsid w:val="004F7249"/>
    <w:rsid w:val="005013D4"/>
    <w:rsid w:val="00502AAF"/>
    <w:rsid w:val="00503D5D"/>
    <w:rsid w:val="0050406A"/>
    <w:rsid w:val="00504E1F"/>
    <w:rsid w:val="005055D3"/>
    <w:rsid w:val="00506BDE"/>
    <w:rsid w:val="00507ECA"/>
    <w:rsid w:val="0051153F"/>
    <w:rsid w:val="0051263D"/>
    <w:rsid w:val="00512757"/>
    <w:rsid w:val="005144D9"/>
    <w:rsid w:val="005207C7"/>
    <w:rsid w:val="005215CC"/>
    <w:rsid w:val="00521753"/>
    <w:rsid w:val="00521D38"/>
    <w:rsid w:val="00527D16"/>
    <w:rsid w:val="0053041F"/>
    <w:rsid w:val="00531E9B"/>
    <w:rsid w:val="005329EE"/>
    <w:rsid w:val="005405C2"/>
    <w:rsid w:val="00540875"/>
    <w:rsid w:val="005436F7"/>
    <w:rsid w:val="00546472"/>
    <w:rsid w:val="00547ABD"/>
    <w:rsid w:val="00550E75"/>
    <w:rsid w:val="0055169E"/>
    <w:rsid w:val="00554A10"/>
    <w:rsid w:val="00554AE6"/>
    <w:rsid w:val="005568C8"/>
    <w:rsid w:val="00556B51"/>
    <w:rsid w:val="00556E94"/>
    <w:rsid w:val="00557D52"/>
    <w:rsid w:val="005607B9"/>
    <w:rsid w:val="0056144C"/>
    <w:rsid w:val="00563C2C"/>
    <w:rsid w:val="00563E44"/>
    <w:rsid w:val="00564520"/>
    <w:rsid w:val="00567948"/>
    <w:rsid w:val="005733A1"/>
    <w:rsid w:val="00574A48"/>
    <w:rsid w:val="00575B2A"/>
    <w:rsid w:val="00575F04"/>
    <w:rsid w:val="00575FE2"/>
    <w:rsid w:val="005760B9"/>
    <w:rsid w:val="00580CBC"/>
    <w:rsid w:val="00581A11"/>
    <w:rsid w:val="00581FF2"/>
    <w:rsid w:val="005905E8"/>
    <w:rsid w:val="00592851"/>
    <w:rsid w:val="005931B9"/>
    <w:rsid w:val="00593A8A"/>
    <w:rsid w:val="00597161"/>
    <w:rsid w:val="0059751B"/>
    <w:rsid w:val="005A4923"/>
    <w:rsid w:val="005A4C56"/>
    <w:rsid w:val="005A7E4B"/>
    <w:rsid w:val="005B2252"/>
    <w:rsid w:val="005B32DF"/>
    <w:rsid w:val="005B471B"/>
    <w:rsid w:val="005B4A7A"/>
    <w:rsid w:val="005B6E76"/>
    <w:rsid w:val="005B70AD"/>
    <w:rsid w:val="005C3BAA"/>
    <w:rsid w:val="005C4E14"/>
    <w:rsid w:val="005C5085"/>
    <w:rsid w:val="005C6EF6"/>
    <w:rsid w:val="005C776D"/>
    <w:rsid w:val="005D068E"/>
    <w:rsid w:val="005D0970"/>
    <w:rsid w:val="005D15DA"/>
    <w:rsid w:val="005D2B48"/>
    <w:rsid w:val="005E0480"/>
    <w:rsid w:val="005E064A"/>
    <w:rsid w:val="005E188F"/>
    <w:rsid w:val="005E2682"/>
    <w:rsid w:val="005E54A7"/>
    <w:rsid w:val="005E5FA9"/>
    <w:rsid w:val="005F0D98"/>
    <w:rsid w:val="005F106D"/>
    <w:rsid w:val="005F3A83"/>
    <w:rsid w:val="005F3AD3"/>
    <w:rsid w:val="005F7D0C"/>
    <w:rsid w:val="00602F64"/>
    <w:rsid w:val="00611251"/>
    <w:rsid w:val="00612971"/>
    <w:rsid w:val="00612FCB"/>
    <w:rsid w:val="00616DE1"/>
    <w:rsid w:val="00617300"/>
    <w:rsid w:val="00623614"/>
    <w:rsid w:val="0062506F"/>
    <w:rsid w:val="00625B8A"/>
    <w:rsid w:val="00627EEA"/>
    <w:rsid w:val="006306BA"/>
    <w:rsid w:val="006320FE"/>
    <w:rsid w:val="00636727"/>
    <w:rsid w:val="0064068A"/>
    <w:rsid w:val="0064302E"/>
    <w:rsid w:val="00643CC8"/>
    <w:rsid w:val="00645997"/>
    <w:rsid w:val="00652671"/>
    <w:rsid w:val="0065352B"/>
    <w:rsid w:val="00653FA6"/>
    <w:rsid w:val="00655D10"/>
    <w:rsid w:val="006561C3"/>
    <w:rsid w:val="006603E7"/>
    <w:rsid w:val="0066242B"/>
    <w:rsid w:val="00662440"/>
    <w:rsid w:val="00662E39"/>
    <w:rsid w:val="00664E42"/>
    <w:rsid w:val="006676C6"/>
    <w:rsid w:val="0066795A"/>
    <w:rsid w:val="006703D0"/>
    <w:rsid w:val="006733FF"/>
    <w:rsid w:val="00673821"/>
    <w:rsid w:val="00677430"/>
    <w:rsid w:val="00680072"/>
    <w:rsid w:val="0068540F"/>
    <w:rsid w:val="00686CBD"/>
    <w:rsid w:val="00686F6B"/>
    <w:rsid w:val="00687F19"/>
    <w:rsid w:val="006909D2"/>
    <w:rsid w:val="00691FB0"/>
    <w:rsid w:val="0069261B"/>
    <w:rsid w:val="0069643F"/>
    <w:rsid w:val="0069649B"/>
    <w:rsid w:val="0069712B"/>
    <w:rsid w:val="006A0D43"/>
    <w:rsid w:val="006A24ED"/>
    <w:rsid w:val="006A2911"/>
    <w:rsid w:val="006A3AAF"/>
    <w:rsid w:val="006A5A98"/>
    <w:rsid w:val="006A5B87"/>
    <w:rsid w:val="006A638B"/>
    <w:rsid w:val="006B004D"/>
    <w:rsid w:val="006B0A23"/>
    <w:rsid w:val="006B0D08"/>
    <w:rsid w:val="006B0FA1"/>
    <w:rsid w:val="006B4566"/>
    <w:rsid w:val="006C0029"/>
    <w:rsid w:val="006C1E10"/>
    <w:rsid w:val="006C248B"/>
    <w:rsid w:val="006C29A6"/>
    <w:rsid w:val="006C31D6"/>
    <w:rsid w:val="006C392C"/>
    <w:rsid w:val="006C5BC4"/>
    <w:rsid w:val="006C6C4E"/>
    <w:rsid w:val="006C6DD6"/>
    <w:rsid w:val="006D0853"/>
    <w:rsid w:val="006D10FC"/>
    <w:rsid w:val="006D126F"/>
    <w:rsid w:val="006D16D4"/>
    <w:rsid w:val="006D1A98"/>
    <w:rsid w:val="006D51FE"/>
    <w:rsid w:val="006E2729"/>
    <w:rsid w:val="006E3CDD"/>
    <w:rsid w:val="006E4C9F"/>
    <w:rsid w:val="006E69ED"/>
    <w:rsid w:val="006E71D5"/>
    <w:rsid w:val="006E79F8"/>
    <w:rsid w:val="006F0034"/>
    <w:rsid w:val="006F1A01"/>
    <w:rsid w:val="006F6D6E"/>
    <w:rsid w:val="006F6EDD"/>
    <w:rsid w:val="007047E5"/>
    <w:rsid w:val="007057E7"/>
    <w:rsid w:val="00705F51"/>
    <w:rsid w:val="007069A0"/>
    <w:rsid w:val="007072B4"/>
    <w:rsid w:val="00707E35"/>
    <w:rsid w:val="00707FBE"/>
    <w:rsid w:val="00710526"/>
    <w:rsid w:val="0071063E"/>
    <w:rsid w:val="00710DC7"/>
    <w:rsid w:val="00710DE5"/>
    <w:rsid w:val="007118AC"/>
    <w:rsid w:val="00711AD2"/>
    <w:rsid w:val="00713A04"/>
    <w:rsid w:val="00713D2C"/>
    <w:rsid w:val="00714291"/>
    <w:rsid w:val="0071793A"/>
    <w:rsid w:val="0072035B"/>
    <w:rsid w:val="00720A20"/>
    <w:rsid w:val="00724B2E"/>
    <w:rsid w:val="007251CF"/>
    <w:rsid w:val="00725CCE"/>
    <w:rsid w:val="0072767F"/>
    <w:rsid w:val="0073188F"/>
    <w:rsid w:val="00732F92"/>
    <w:rsid w:val="007331F4"/>
    <w:rsid w:val="00734B2C"/>
    <w:rsid w:val="007351D2"/>
    <w:rsid w:val="0073701C"/>
    <w:rsid w:val="00737F41"/>
    <w:rsid w:val="00740CF2"/>
    <w:rsid w:val="00741A4C"/>
    <w:rsid w:val="00743DA6"/>
    <w:rsid w:val="00744194"/>
    <w:rsid w:val="00744903"/>
    <w:rsid w:val="00746684"/>
    <w:rsid w:val="00747EF0"/>
    <w:rsid w:val="00751982"/>
    <w:rsid w:val="00753182"/>
    <w:rsid w:val="00753C1F"/>
    <w:rsid w:val="007550AA"/>
    <w:rsid w:val="007614AD"/>
    <w:rsid w:val="00765297"/>
    <w:rsid w:val="00766FCE"/>
    <w:rsid w:val="00771D24"/>
    <w:rsid w:val="007726DD"/>
    <w:rsid w:val="0077506B"/>
    <w:rsid w:val="00782980"/>
    <w:rsid w:val="00783F6D"/>
    <w:rsid w:val="00785BE2"/>
    <w:rsid w:val="00786314"/>
    <w:rsid w:val="00791B58"/>
    <w:rsid w:val="007927C2"/>
    <w:rsid w:val="00793A4A"/>
    <w:rsid w:val="007A0B2C"/>
    <w:rsid w:val="007A0BAB"/>
    <w:rsid w:val="007A2BE1"/>
    <w:rsid w:val="007A3A0B"/>
    <w:rsid w:val="007A41A9"/>
    <w:rsid w:val="007A4CCC"/>
    <w:rsid w:val="007A4F25"/>
    <w:rsid w:val="007B6578"/>
    <w:rsid w:val="007B7BD3"/>
    <w:rsid w:val="007C10B0"/>
    <w:rsid w:val="007C14DA"/>
    <w:rsid w:val="007C30A0"/>
    <w:rsid w:val="007C6014"/>
    <w:rsid w:val="007D1748"/>
    <w:rsid w:val="007D2EC9"/>
    <w:rsid w:val="007D37B7"/>
    <w:rsid w:val="007D6E02"/>
    <w:rsid w:val="007D6EC3"/>
    <w:rsid w:val="007E17FA"/>
    <w:rsid w:val="007E26CC"/>
    <w:rsid w:val="007E2EC8"/>
    <w:rsid w:val="007E4480"/>
    <w:rsid w:val="007E5663"/>
    <w:rsid w:val="007E6046"/>
    <w:rsid w:val="007E615A"/>
    <w:rsid w:val="007E79A0"/>
    <w:rsid w:val="007F176B"/>
    <w:rsid w:val="007F3980"/>
    <w:rsid w:val="007F45FA"/>
    <w:rsid w:val="007F5412"/>
    <w:rsid w:val="007F5CEB"/>
    <w:rsid w:val="007F6BD1"/>
    <w:rsid w:val="00801A54"/>
    <w:rsid w:val="00802297"/>
    <w:rsid w:val="008024DA"/>
    <w:rsid w:val="0080251F"/>
    <w:rsid w:val="00804734"/>
    <w:rsid w:val="008065EA"/>
    <w:rsid w:val="0081001A"/>
    <w:rsid w:val="00810954"/>
    <w:rsid w:val="008113C4"/>
    <w:rsid w:val="008119C3"/>
    <w:rsid w:val="008119C4"/>
    <w:rsid w:val="008127DC"/>
    <w:rsid w:val="0081343B"/>
    <w:rsid w:val="008147B9"/>
    <w:rsid w:val="00814FE9"/>
    <w:rsid w:val="00815321"/>
    <w:rsid w:val="00816BA3"/>
    <w:rsid w:val="00820477"/>
    <w:rsid w:val="008238D4"/>
    <w:rsid w:val="00824103"/>
    <w:rsid w:val="00831D42"/>
    <w:rsid w:val="00832810"/>
    <w:rsid w:val="00833DE4"/>
    <w:rsid w:val="00834792"/>
    <w:rsid w:val="00835575"/>
    <w:rsid w:val="00836BD4"/>
    <w:rsid w:val="0083766A"/>
    <w:rsid w:val="00837801"/>
    <w:rsid w:val="00840600"/>
    <w:rsid w:val="00846610"/>
    <w:rsid w:val="00846ADE"/>
    <w:rsid w:val="00847504"/>
    <w:rsid w:val="00847DE2"/>
    <w:rsid w:val="00850FC5"/>
    <w:rsid w:val="00852CDF"/>
    <w:rsid w:val="00862AC7"/>
    <w:rsid w:val="00864F22"/>
    <w:rsid w:val="00865561"/>
    <w:rsid w:val="00875E23"/>
    <w:rsid w:val="00876E05"/>
    <w:rsid w:val="0087766E"/>
    <w:rsid w:val="008808A9"/>
    <w:rsid w:val="00880D08"/>
    <w:rsid w:val="00883A06"/>
    <w:rsid w:val="00883C35"/>
    <w:rsid w:val="0088407F"/>
    <w:rsid w:val="00886E3C"/>
    <w:rsid w:val="00887320"/>
    <w:rsid w:val="00893416"/>
    <w:rsid w:val="00895774"/>
    <w:rsid w:val="00895936"/>
    <w:rsid w:val="00896176"/>
    <w:rsid w:val="00896EBC"/>
    <w:rsid w:val="00896F17"/>
    <w:rsid w:val="0089791F"/>
    <w:rsid w:val="008B18C5"/>
    <w:rsid w:val="008B3A26"/>
    <w:rsid w:val="008C0210"/>
    <w:rsid w:val="008C0AE9"/>
    <w:rsid w:val="008C275D"/>
    <w:rsid w:val="008C291B"/>
    <w:rsid w:val="008C2A3A"/>
    <w:rsid w:val="008C637E"/>
    <w:rsid w:val="008D0707"/>
    <w:rsid w:val="008D47F3"/>
    <w:rsid w:val="008D53F6"/>
    <w:rsid w:val="008D5702"/>
    <w:rsid w:val="008D5FAF"/>
    <w:rsid w:val="008D7EA5"/>
    <w:rsid w:val="008E10AF"/>
    <w:rsid w:val="008E25FC"/>
    <w:rsid w:val="008E32C1"/>
    <w:rsid w:val="008F08A7"/>
    <w:rsid w:val="008F1DC9"/>
    <w:rsid w:val="008F56C8"/>
    <w:rsid w:val="008F5B31"/>
    <w:rsid w:val="0090397B"/>
    <w:rsid w:val="00904657"/>
    <w:rsid w:val="0090477E"/>
    <w:rsid w:val="00905DF7"/>
    <w:rsid w:val="0091215D"/>
    <w:rsid w:val="009165D3"/>
    <w:rsid w:val="009218D4"/>
    <w:rsid w:val="00921A87"/>
    <w:rsid w:val="00925916"/>
    <w:rsid w:val="009335CC"/>
    <w:rsid w:val="009339AB"/>
    <w:rsid w:val="00933E52"/>
    <w:rsid w:val="00935308"/>
    <w:rsid w:val="009353D4"/>
    <w:rsid w:val="00936217"/>
    <w:rsid w:val="00936A68"/>
    <w:rsid w:val="00942E33"/>
    <w:rsid w:val="0094311B"/>
    <w:rsid w:val="00943BA7"/>
    <w:rsid w:val="00946C80"/>
    <w:rsid w:val="00951AF7"/>
    <w:rsid w:val="00953AAD"/>
    <w:rsid w:val="0095627F"/>
    <w:rsid w:val="00961CE8"/>
    <w:rsid w:val="009630FF"/>
    <w:rsid w:val="0096420A"/>
    <w:rsid w:val="009654B6"/>
    <w:rsid w:val="00970DB3"/>
    <w:rsid w:val="00971627"/>
    <w:rsid w:val="00971ABA"/>
    <w:rsid w:val="00974A9B"/>
    <w:rsid w:val="009777FB"/>
    <w:rsid w:val="00985723"/>
    <w:rsid w:val="009862A7"/>
    <w:rsid w:val="00990034"/>
    <w:rsid w:val="00992591"/>
    <w:rsid w:val="00992772"/>
    <w:rsid w:val="00993360"/>
    <w:rsid w:val="00994F2F"/>
    <w:rsid w:val="009A0562"/>
    <w:rsid w:val="009A4310"/>
    <w:rsid w:val="009A5642"/>
    <w:rsid w:val="009A74FB"/>
    <w:rsid w:val="009B02EC"/>
    <w:rsid w:val="009B4B70"/>
    <w:rsid w:val="009B656C"/>
    <w:rsid w:val="009C2490"/>
    <w:rsid w:val="009C33CD"/>
    <w:rsid w:val="009C4F07"/>
    <w:rsid w:val="009C7E71"/>
    <w:rsid w:val="009D1401"/>
    <w:rsid w:val="009D14DE"/>
    <w:rsid w:val="009D2350"/>
    <w:rsid w:val="009E03AA"/>
    <w:rsid w:val="009E15FC"/>
    <w:rsid w:val="009E34C2"/>
    <w:rsid w:val="009E404B"/>
    <w:rsid w:val="009F0B4E"/>
    <w:rsid w:val="009F1828"/>
    <w:rsid w:val="009F26E6"/>
    <w:rsid w:val="009F4A1F"/>
    <w:rsid w:val="009F5434"/>
    <w:rsid w:val="009F687D"/>
    <w:rsid w:val="009F7DF3"/>
    <w:rsid w:val="00A00C91"/>
    <w:rsid w:val="00A127CF"/>
    <w:rsid w:val="00A16281"/>
    <w:rsid w:val="00A16AA9"/>
    <w:rsid w:val="00A17F04"/>
    <w:rsid w:val="00A21D7B"/>
    <w:rsid w:val="00A23DC3"/>
    <w:rsid w:val="00A26AFF"/>
    <w:rsid w:val="00A325D9"/>
    <w:rsid w:val="00A32F18"/>
    <w:rsid w:val="00A33DC9"/>
    <w:rsid w:val="00A34EED"/>
    <w:rsid w:val="00A35136"/>
    <w:rsid w:val="00A35A90"/>
    <w:rsid w:val="00A36129"/>
    <w:rsid w:val="00A40FEB"/>
    <w:rsid w:val="00A42A1A"/>
    <w:rsid w:val="00A43902"/>
    <w:rsid w:val="00A456AC"/>
    <w:rsid w:val="00A47B0D"/>
    <w:rsid w:val="00A519ED"/>
    <w:rsid w:val="00A53A35"/>
    <w:rsid w:val="00A5681A"/>
    <w:rsid w:val="00A61336"/>
    <w:rsid w:val="00A613EA"/>
    <w:rsid w:val="00A63420"/>
    <w:rsid w:val="00A6381C"/>
    <w:rsid w:val="00A64C07"/>
    <w:rsid w:val="00A65F7F"/>
    <w:rsid w:val="00A70802"/>
    <w:rsid w:val="00A719A6"/>
    <w:rsid w:val="00A72474"/>
    <w:rsid w:val="00A72652"/>
    <w:rsid w:val="00A76954"/>
    <w:rsid w:val="00A77DB8"/>
    <w:rsid w:val="00A80BCE"/>
    <w:rsid w:val="00A80D67"/>
    <w:rsid w:val="00A84381"/>
    <w:rsid w:val="00A848F9"/>
    <w:rsid w:val="00A90D5C"/>
    <w:rsid w:val="00A911D1"/>
    <w:rsid w:val="00A911EF"/>
    <w:rsid w:val="00A921C5"/>
    <w:rsid w:val="00A92FB4"/>
    <w:rsid w:val="00A932D8"/>
    <w:rsid w:val="00A942A9"/>
    <w:rsid w:val="00A963E2"/>
    <w:rsid w:val="00A96CE1"/>
    <w:rsid w:val="00AA1E12"/>
    <w:rsid w:val="00AB05AB"/>
    <w:rsid w:val="00AB0A45"/>
    <w:rsid w:val="00AB1337"/>
    <w:rsid w:val="00AB69C0"/>
    <w:rsid w:val="00AB712F"/>
    <w:rsid w:val="00AB7659"/>
    <w:rsid w:val="00AC13F4"/>
    <w:rsid w:val="00AC1978"/>
    <w:rsid w:val="00AC1C71"/>
    <w:rsid w:val="00AC388D"/>
    <w:rsid w:val="00AC4881"/>
    <w:rsid w:val="00AC4DFA"/>
    <w:rsid w:val="00AC7B18"/>
    <w:rsid w:val="00AD0ACF"/>
    <w:rsid w:val="00AD1B79"/>
    <w:rsid w:val="00AD4452"/>
    <w:rsid w:val="00AD4A33"/>
    <w:rsid w:val="00AD51B4"/>
    <w:rsid w:val="00AD5431"/>
    <w:rsid w:val="00AD64DC"/>
    <w:rsid w:val="00AD7D98"/>
    <w:rsid w:val="00AE05AD"/>
    <w:rsid w:val="00AE0D2A"/>
    <w:rsid w:val="00AE3132"/>
    <w:rsid w:val="00AE39B2"/>
    <w:rsid w:val="00AE7E28"/>
    <w:rsid w:val="00AF008C"/>
    <w:rsid w:val="00AF0254"/>
    <w:rsid w:val="00AF0461"/>
    <w:rsid w:val="00AF3F13"/>
    <w:rsid w:val="00AF4236"/>
    <w:rsid w:val="00AF4BCA"/>
    <w:rsid w:val="00AF6BAC"/>
    <w:rsid w:val="00AF7274"/>
    <w:rsid w:val="00B013F4"/>
    <w:rsid w:val="00B01BF7"/>
    <w:rsid w:val="00B032F9"/>
    <w:rsid w:val="00B06F73"/>
    <w:rsid w:val="00B07B63"/>
    <w:rsid w:val="00B1148E"/>
    <w:rsid w:val="00B12BB3"/>
    <w:rsid w:val="00B14419"/>
    <w:rsid w:val="00B159D0"/>
    <w:rsid w:val="00B17DBF"/>
    <w:rsid w:val="00B24351"/>
    <w:rsid w:val="00B2468B"/>
    <w:rsid w:val="00B25713"/>
    <w:rsid w:val="00B2609B"/>
    <w:rsid w:val="00B2688C"/>
    <w:rsid w:val="00B27400"/>
    <w:rsid w:val="00B27D11"/>
    <w:rsid w:val="00B3098E"/>
    <w:rsid w:val="00B30D97"/>
    <w:rsid w:val="00B32301"/>
    <w:rsid w:val="00B32F8C"/>
    <w:rsid w:val="00B32FDC"/>
    <w:rsid w:val="00B343DF"/>
    <w:rsid w:val="00B35C7C"/>
    <w:rsid w:val="00B43CAD"/>
    <w:rsid w:val="00B43E03"/>
    <w:rsid w:val="00B472E9"/>
    <w:rsid w:val="00B5160F"/>
    <w:rsid w:val="00B55DCC"/>
    <w:rsid w:val="00B55DF1"/>
    <w:rsid w:val="00B616C9"/>
    <w:rsid w:val="00B6274E"/>
    <w:rsid w:val="00B64BFF"/>
    <w:rsid w:val="00B6584E"/>
    <w:rsid w:val="00B65E7A"/>
    <w:rsid w:val="00B67DE8"/>
    <w:rsid w:val="00B741B2"/>
    <w:rsid w:val="00B7530C"/>
    <w:rsid w:val="00B75EC2"/>
    <w:rsid w:val="00B768D2"/>
    <w:rsid w:val="00B77F7E"/>
    <w:rsid w:val="00B86A7F"/>
    <w:rsid w:val="00B92DC2"/>
    <w:rsid w:val="00B94881"/>
    <w:rsid w:val="00B95016"/>
    <w:rsid w:val="00B958F9"/>
    <w:rsid w:val="00B95D01"/>
    <w:rsid w:val="00B9730B"/>
    <w:rsid w:val="00BA5C2B"/>
    <w:rsid w:val="00BA5CD6"/>
    <w:rsid w:val="00BB1E81"/>
    <w:rsid w:val="00BB3C66"/>
    <w:rsid w:val="00BB468B"/>
    <w:rsid w:val="00BB513F"/>
    <w:rsid w:val="00BB55BA"/>
    <w:rsid w:val="00BB5D15"/>
    <w:rsid w:val="00BC458A"/>
    <w:rsid w:val="00BD235A"/>
    <w:rsid w:val="00BD3AD9"/>
    <w:rsid w:val="00BD4469"/>
    <w:rsid w:val="00BE0BC8"/>
    <w:rsid w:val="00BE108F"/>
    <w:rsid w:val="00BE1800"/>
    <w:rsid w:val="00BE3EBC"/>
    <w:rsid w:val="00BE526B"/>
    <w:rsid w:val="00BE56FB"/>
    <w:rsid w:val="00BE6899"/>
    <w:rsid w:val="00BF32C7"/>
    <w:rsid w:val="00BF561E"/>
    <w:rsid w:val="00BF74EF"/>
    <w:rsid w:val="00BF7B20"/>
    <w:rsid w:val="00C017FD"/>
    <w:rsid w:val="00C067EA"/>
    <w:rsid w:val="00C0704F"/>
    <w:rsid w:val="00C07BF3"/>
    <w:rsid w:val="00C138C9"/>
    <w:rsid w:val="00C13ACF"/>
    <w:rsid w:val="00C16F0B"/>
    <w:rsid w:val="00C17183"/>
    <w:rsid w:val="00C2098F"/>
    <w:rsid w:val="00C2145A"/>
    <w:rsid w:val="00C21572"/>
    <w:rsid w:val="00C229D1"/>
    <w:rsid w:val="00C260F5"/>
    <w:rsid w:val="00C27392"/>
    <w:rsid w:val="00C3110D"/>
    <w:rsid w:val="00C36FFB"/>
    <w:rsid w:val="00C40929"/>
    <w:rsid w:val="00C42480"/>
    <w:rsid w:val="00C4483A"/>
    <w:rsid w:val="00C44995"/>
    <w:rsid w:val="00C44B86"/>
    <w:rsid w:val="00C462FE"/>
    <w:rsid w:val="00C46F88"/>
    <w:rsid w:val="00C50574"/>
    <w:rsid w:val="00C50D9F"/>
    <w:rsid w:val="00C5123E"/>
    <w:rsid w:val="00C51FCB"/>
    <w:rsid w:val="00C52877"/>
    <w:rsid w:val="00C61631"/>
    <w:rsid w:val="00C6184D"/>
    <w:rsid w:val="00C6388A"/>
    <w:rsid w:val="00C653BB"/>
    <w:rsid w:val="00C70539"/>
    <w:rsid w:val="00C72DDA"/>
    <w:rsid w:val="00C80375"/>
    <w:rsid w:val="00C82397"/>
    <w:rsid w:val="00C828CF"/>
    <w:rsid w:val="00C829BB"/>
    <w:rsid w:val="00C84D42"/>
    <w:rsid w:val="00C85CAD"/>
    <w:rsid w:val="00C86886"/>
    <w:rsid w:val="00C91AA5"/>
    <w:rsid w:val="00C91F68"/>
    <w:rsid w:val="00C9354E"/>
    <w:rsid w:val="00C939A9"/>
    <w:rsid w:val="00CA263B"/>
    <w:rsid w:val="00CA3A0D"/>
    <w:rsid w:val="00CA4B95"/>
    <w:rsid w:val="00CA591A"/>
    <w:rsid w:val="00CB1DDA"/>
    <w:rsid w:val="00CB2B7E"/>
    <w:rsid w:val="00CC0182"/>
    <w:rsid w:val="00CC3697"/>
    <w:rsid w:val="00CC3DFD"/>
    <w:rsid w:val="00CD2EBC"/>
    <w:rsid w:val="00CD364E"/>
    <w:rsid w:val="00CD4082"/>
    <w:rsid w:val="00CD5BEF"/>
    <w:rsid w:val="00CE0AA3"/>
    <w:rsid w:val="00CE2AF0"/>
    <w:rsid w:val="00CE4507"/>
    <w:rsid w:val="00CF16B6"/>
    <w:rsid w:val="00CF4510"/>
    <w:rsid w:val="00CF573F"/>
    <w:rsid w:val="00CF74C4"/>
    <w:rsid w:val="00D01C5C"/>
    <w:rsid w:val="00D0464D"/>
    <w:rsid w:val="00D05953"/>
    <w:rsid w:val="00D06E38"/>
    <w:rsid w:val="00D07A67"/>
    <w:rsid w:val="00D12C56"/>
    <w:rsid w:val="00D138B0"/>
    <w:rsid w:val="00D16166"/>
    <w:rsid w:val="00D169EE"/>
    <w:rsid w:val="00D20D72"/>
    <w:rsid w:val="00D21A4A"/>
    <w:rsid w:val="00D22169"/>
    <w:rsid w:val="00D22932"/>
    <w:rsid w:val="00D27447"/>
    <w:rsid w:val="00D314B0"/>
    <w:rsid w:val="00D31736"/>
    <w:rsid w:val="00D329D3"/>
    <w:rsid w:val="00D345C5"/>
    <w:rsid w:val="00D3547E"/>
    <w:rsid w:val="00D35A91"/>
    <w:rsid w:val="00D37748"/>
    <w:rsid w:val="00D37BDA"/>
    <w:rsid w:val="00D40C2F"/>
    <w:rsid w:val="00D41A39"/>
    <w:rsid w:val="00D43301"/>
    <w:rsid w:val="00D45423"/>
    <w:rsid w:val="00D4557F"/>
    <w:rsid w:val="00D46A0B"/>
    <w:rsid w:val="00D47993"/>
    <w:rsid w:val="00D50A0D"/>
    <w:rsid w:val="00D51EB8"/>
    <w:rsid w:val="00D524AB"/>
    <w:rsid w:val="00D53B20"/>
    <w:rsid w:val="00D54E46"/>
    <w:rsid w:val="00D55042"/>
    <w:rsid w:val="00D60429"/>
    <w:rsid w:val="00D604C1"/>
    <w:rsid w:val="00D623ED"/>
    <w:rsid w:val="00D635E7"/>
    <w:rsid w:val="00D6382B"/>
    <w:rsid w:val="00D665AC"/>
    <w:rsid w:val="00D7048B"/>
    <w:rsid w:val="00D81F09"/>
    <w:rsid w:val="00D832AF"/>
    <w:rsid w:val="00D84729"/>
    <w:rsid w:val="00D84E0A"/>
    <w:rsid w:val="00D86498"/>
    <w:rsid w:val="00D86DE5"/>
    <w:rsid w:val="00D90EE1"/>
    <w:rsid w:val="00D9148D"/>
    <w:rsid w:val="00D930A1"/>
    <w:rsid w:val="00D94178"/>
    <w:rsid w:val="00D94C25"/>
    <w:rsid w:val="00D9505D"/>
    <w:rsid w:val="00D969B5"/>
    <w:rsid w:val="00D96D03"/>
    <w:rsid w:val="00D96E66"/>
    <w:rsid w:val="00D971A9"/>
    <w:rsid w:val="00DA25D7"/>
    <w:rsid w:val="00DA45C7"/>
    <w:rsid w:val="00DA4BEB"/>
    <w:rsid w:val="00DA4C8E"/>
    <w:rsid w:val="00DA514F"/>
    <w:rsid w:val="00DB1D0F"/>
    <w:rsid w:val="00DB2084"/>
    <w:rsid w:val="00DB212A"/>
    <w:rsid w:val="00DB214B"/>
    <w:rsid w:val="00DB37C8"/>
    <w:rsid w:val="00DB4A9C"/>
    <w:rsid w:val="00DB4AF8"/>
    <w:rsid w:val="00DC014D"/>
    <w:rsid w:val="00DC05C7"/>
    <w:rsid w:val="00DC351A"/>
    <w:rsid w:val="00DC470F"/>
    <w:rsid w:val="00DC4A5B"/>
    <w:rsid w:val="00DC4DC3"/>
    <w:rsid w:val="00DD1B1B"/>
    <w:rsid w:val="00DD43E4"/>
    <w:rsid w:val="00DD6D4B"/>
    <w:rsid w:val="00DD6D8E"/>
    <w:rsid w:val="00DD753E"/>
    <w:rsid w:val="00DE380A"/>
    <w:rsid w:val="00DE6AC8"/>
    <w:rsid w:val="00DE7D7B"/>
    <w:rsid w:val="00DF0687"/>
    <w:rsid w:val="00DF132B"/>
    <w:rsid w:val="00DF304F"/>
    <w:rsid w:val="00DF52A7"/>
    <w:rsid w:val="00DF64A2"/>
    <w:rsid w:val="00E0058C"/>
    <w:rsid w:val="00E01573"/>
    <w:rsid w:val="00E03BB2"/>
    <w:rsid w:val="00E0507E"/>
    <w:rsid w:val="00E0627B"/>
    <w:rsid w:val="00E074DF"/>
    <w:rsid w:val="00E1034A"/>
    <w:rsid w:val="00E10AA5"/>
    <w:rsid w:val="00E11F8C"/>
    <w:rsid w:val="00E120CE"/>
    <w:rsid w:val="00E12AAF"/>
    <w:rsid w:val="00E151C2"/>
    <w:rsid w:val="00E2078B"/>
    <w:rsid w:val="00E22425"/>
    <w:rsid w:val="00E237C4"/>
    <w:rsid w:val="00E274F1"/>
    <w:rsid w:val="00E35079"/>
    <w:rsid w:val="00E422BF"/>
    <w:rsid w:val="00E43C89"/>
    <w:rsid w:val="00E448CC"/>
    <w:rsid w:val="00E4655E"/>
    <w:rsid w:val="00E50F13"/>
    <w:rsid w:val="00E513CB"/>
    <w:rsid w:val="00E52496"/>
    <w:rsid w:val="00E53641"/>
    <w:rsid w:val="00E558FB"/>
    <w:rsid w:val="00E5688F"/>
    <w:rsid w:val="00E61B40"/>
    <w:rsid w:val="00E63F7B"/>
    <w:rsid w:val="00E63FAA"/>
    <w:rsid w:val="00E65AAC"/>
    <w:rsid w:val="00E66071"/>
    <w:rsid w:val="00E70851"/>
    <w:rsid w:val="00E7169C"/>
    <w:rsid w:val="00E7574C"/>
    <w:rsid w:val="00E769EE"/>
    <w:rsid w:val="00E76B45"/>
    <w:rsid w:val="00E80C1E"/>
    <w:rsid w:val="00E813F9"/>
    <w:rsid w:val="00E94DFA"/>
    <w:rsid w:val="00E96654"/>
    <w:rsid w:val="00EA0743"/>
    <w:rsid w:val="00EA0CA7"/>
    <w:rsid w:val="00EA0FE1"/>
    <w:rsid w:val="00EA1B43"/>
    <w:rsid w:val="00EA31C1"/>
    <w:rsid w:val="00EA5EB5"/>
    <w:rsid w:val="00EA7066"/>
    <w:rsid w:val="00EA71ED"/>
    <w:rsid w:val="00EB3A0F"/>
    <w:rsid w:val="00EB702F"/>
    <w:rsid w:val="00EC2F93"/>
    <w:rsid w:val="00EC4ED6"/>
    <w:rsid w:val="00EC5A0E"/>
    <w:rsid w:val="00EC7E56"/>
    <w:rsid w:val="00ED028C"/>
    <w:rsid w:val="00ED0455"/>
    <w:rsid w:val="00ED7A00"/>
    <w:rsid w:val="00EE1E7E"/>
    <w:rsid w:val="00EE226D"/>
    <w:rsid w:val="00EE4990"/>
    <w:rsid w:val="00EE5AFE"/>
    <w:rsid w:val="00EF0F32"/>
    <w:rsid w:val="00EF30CC"/>
    <w:rsid w:val="00EF3E7D"/>
    <w:rsid w:val="00EF4877"/>
    <w:rsid w:val="00EF51F6"/>
    <w:rsid w:val="00EF5B76"/>
    <w:rsid w:val="00EF76D1"/>
    <w:rsid w:val="00F04380"/>
    <w:rsid w:val="00F045BA"/>
    <w:rsid w:val="00F04EEC"/>
    <w:rsid w:val="00F05822"/>
    <w:rsid w:val="00F13458"/>
    <w:rsid w:val="00F135A4"/>
    <w:rsid w:val="00F15707"/>
    <w:rsid w:val="00F166CA"/>
    <w:rsid w:val="00F179E6"/>
    <w:rsid w:val="00F21AE6"/>
    <w:rsid w:val="00F21C2F"/>
    <w:rsid w:val="00F21FCF"/>
    <w:rsid w:val="00F2483B"/>
    <w:rsid w:val="00F24FD8"/>
    <w:rsid w:val="00F2550E"/>
    <w:rsid w:val="00F27834"/>
    <w:rsid w:val="00F27FBF"/>
    <w:rsid w:val="00F30C5A"/>
    <w:rsid w:val="00F33F83"/>
    <w:rsid w:val="00F34095"/>
    <w:rsid w:val="00F3409A"/>
    <w:rsid w:val="00F36D2C"/>
    <w:rsid w:val="00F36DA4"/>
    <w:rsid w:val="00F40B97"/>
    <w:rsid w:val="00F42F06"/>
    <w:rsid w:val="00F43AA8"/>
    <w:rsid w:val="00F43BEB"/>
    <w:rsid w:val="00F45921"/>
    <w:rsid w:val="00F45C99"/>
    <w:rsid w:val="00F469E8"/>
    <w:rsid w:val="00F46ABF"/>
    <w:rsid w:val="00F50213"/>
    <w:rsid w:val="00F51C3C"/>
    <w:rsid w:val="00F53119"/>
    <w:rsid w:val="00F53417"/>
    <w:rsid w:val="00F54C5A"/>
    <w:rsid w:val="00F56CCC"/>
    <w:rsid w:val="00F576BA"/>
    <w:rsid w:val="00F57E46"/>
    <w:rsid w:val="00F603D1"/>
    <w:rsid w:val="00F60B2F"/>
    <w:rsid w:val="00F61901"/>
    <w:rsid w:val="00F66F5F"/>
    <w:rsid w:val="00F7149A"/>
    <w:rsid w:val="00F755AF"/>
    <w:rsid w:val="00F76A78"/>
    <w:rsid w:val="00F846C6"/>
    <w:rsid w:val="00F851DE"/>
    <w:rsid w:val="00F86EF4"/>
    <w:rsid w:val="00F90C83"/>
    <w:rsid w:val="00F93DDE"/>
    <w:rsid w:val="00F962A7"/>
    <w:rsid w:val="00F963F0"/>
    <w:rsid w:val="00F97397"/>
    <w:rsid w:val="00FA6760"/>
    <w:rsid w:val="00FB181A"/>
    <w:rsid w:val="00FB38B6"/>
    <w:rsid w:val="00FB4385"/>
    <w:rsid w:val="00FB6427"/>
    <w:rsid w:val="00FC0011"/>
    <w:rsid w:val="00FC1510"/>
    <w:rsid w:val="00FC1BB2"/>
    <w:rsid w:val="00FC2C82"/>
    <w:rsid w:val="00FD0EB6"/>
    <w:rsid w:val="00FD1963"/>
    <w:rsid w:val="00FD2BF5"/>
    <w:rsid w:val="00FD7436"/>
    <w:rsid w:val="00FD7489"/>
    <w:rsid w:val="00FD7765"/>
    <w:rsid w:val="00FE156A"/>
    <w:rsid w:val="00FE3730"/>
    <w:rsid w:val="00FE44C5"/>
    <w:rsid w:val="00FE6299"/>
    <w:rsid w:val="00FF1B27"/>
    <w:rsid w:val="00FF4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docId w15:val="{523A363B-CBF1-4D79-9885-55AFE1C7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B4E"/>
    <w:pPr>
      <w:jc w:val="both"/>
    </w:pPr>
    <w:rPr>
      <w:sz w:val="24"/>
    </w:rPr>
  </w:style>
  <w:style w:type="paragraph" w:styleId="Naslov1">
    <w:name w:val="heading 1"/>
    <w:basedOn w:val="Normal"/>
    <w:next w:val="Normal"/>
    <w:link w:val="Naslov1Char"/>
    <w:uiPriority w:val="9"/>
    <w:qFormat/>
    <w:rsid w:val="00DA4BEB"/>
    <w:pPr>
      <w:keepNext/>
      <w:keepLines/>
      <w:numPr>
        <w:numId w:val="3"/>
      </w:numPr>
      <w:spacing w:before="360" w:after="120" w:line="276" w:lineRule="auto"/>
      <w:ind w:left="431" w:hanging="431"/>
      <w:outlineLvl w:val="0"/>
    </w:pPr>
    <w:rPr>
      <w:rFonts w:asciiTheme="majorHAnsi" w:eastAsia="Times New Roman" w:hAnsiTheme="majorHAnsi" w:cs="Times New Roman"/>
      <w:b/>
      <w:bCs/>
      <w:sz w:val="28"/>
      <w:szCs w:val="28"/>
      <w:lang w:eastAsia="zh-CN"/>
    </w:rPr>
  </w:style>
  <w:style w:type="paragraph" w:styleId="Naslov2">
    <w:name w:val="heading 2"/>
    <w:basedOn w:val="Normal"/>
    <w:next w:val="Normal"/>
    <w:link w:val="Naslov2Char"/>
    <w:uiPriority w:val="9"/>
    <w:qFormat/>
    <w:rsid w:val="00DA4BEB"/>
    <w:pPr>
      <w:keepNext/>
      <w:keepLines/>
      <w:numPr>
        <w:ilvl w:val="1"/>
        <w:numId w:val="3"/>
      </w:numPr>
      <w:spacing w:before="240" w:after="120" w:line="276" w:lineRule="auto"/>
      <w:outlineLvl w:val="1"/>
    </w:pPr>
    <w:rPr>
      <w:rFonts w:asciiTheme="majorHAnsi" w:eastAsia="Times New Roman" w:hAnsiTheme="majorHAnsi" w:cs="Times New Roman"/>
      <w:b/>
      <w:bCs/>
      <w:szCs w:val="26"/>
      <w:lang w:eastAsia="zh-CN"/>
    </w:rPr>
  </w:style>
  <w:style w:type="paragraph" w:styleId="Naslov3">
    <w:name w:val="heading 3"/>
    <w:basedOn w:val="Normal"/>
    <w:next w:val="Normal"/>
    <w:link w:val="Naslov3Char"/>
    <w:uiPriority w:val="9"/>
    <w:qFormat/>
    <w:rsid w:val="002B6936"/>
    <w:pPr>
      <w:keepNext/>
      <w:keepLines/>
      <w:numPr>
        <w:ilvl w:val="2"/>
        <w:numId w:val="3"/>
      </w:numPr>
      <w:tabs>
        <w:tab w:val="left" w:pos="357"/>
      </w:tabs>
      <w:spacing w:before="240" w:after="120" w:line="276" w:lineRule="auto"/>
      <w:ind w:left="692" w:hanging="692"/>
      <w:outlineLvl w:val="2"/>
    </w:pPr>
    <w:rPr>
      <w:rFonts w:asciiTheme="majorHAnsi" w:eastAsia="Times New Roman" w:hAnsiTheme="majorHAnsi" w:cs="Times New Roman"/>
      <w:b/>
      <w:bCs/>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outlineLvl w:val="3"/>
    </w:pPr>
    <w:rPr>
      <w:rFonts w:asciiTheme="majorHAnsi" w:eastAsia="Times New Roman" w:hAnsiTheme="majorHAnsi" w:cs="Times New Roman"/>
      <w:bCs/>
      <w:iCs/>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outlineLvl w:val="4"/>
    </w:pPr>
    <w:rPr>
      <w:rFonts w:ascii="Calibri" w:hAnsi="Calibri" w:cs="Times New Roman"/>
      <w:bCs/>
      <w:i/>
      <w:iCs/>
      <w:szCs w:val="26"/>
      <w:lang w:eastAsia="zh-CN"/>
    </w:rPr>
  </w:style>
  <w:style w:type="paragraph" w:styleId="Naslov6">
    <w:name w:val="heading 6"/>
    <w:basedOn w:val="Normal"/>
    <w:next w:val="Normal"/>
    <w:link w:val="Naslov6Char"/>
    <w:uiPriority w:val="9"/>
    <w:qFormat/>
    <w:rsid w:val="00352623"/>
    <w:pPr>
      <w:numPr>
        <w:ilvl w:val="5"/>
        <w:numId w:val="3"/>
      </w:numPr>
      <w:spacing w:before="240" w:after="60" w:line="276" w:lineRule="auto"/>
      <w:outlineLvl w:val="5"/>
    </w:pPr>
    <w:rPr>
      <w:rFonts w:ascii="Calibri" w:hAnsi="Calibri" w:cs="Times New Roman"/>
      <w:b/>
      <w:bCs/>
      <w:lang w:eastAsia="zh-CN"/>
    </w:rPr>
  </w:style>
  <w:style w:type="paragraph" w:styleId="Naslov7">
    <w:name w:val="heading 7"/>
    <w:basedOn w:val="Normal"/>
    <w:next w:val="Normal"/>
    <w:link w:val="Naslov7Char"/>
    <w:qFormat/>
    <w:rsid w:val="00352623"/>
    <w:pPr>
      <w:numPr>
        <w:ilvl w:val="6"/>
        <w:numId w:val="3"/>
      </w:numPr>
      <w:spacing w:before="240" w:after="60" w:line="276" w:lineRule="auto"/>
      <w:outlineLvl w:val="6"/>
    </w:pPr>
    <w:rPr>
      <w:rFonts w:ascii="Times New Roman" w:eastAsia="Calibri" w:hAnsi="Times New Roman" w:cs="Times New Roman"/>
      <w:szCs w:val="24"/>
      <w:lang w:eastAsia="zh-CN"/>
    </w:rPr>
  </w:style>
  <w:style w:type="paragraph" w:styleId="Naslov8">
    <w:name w:val="heading 8"/>
    <w:basedOn w:val="Normal"/>
    <w:next w:val="Normal"/>
    <w:link w:val="Naslov8Char"/>
    <w:qFormat/>
    <w:rsid w:val="00352623"/>
    <w:pPr>
      <w:numPr>
        <w:ilvl w:val="7"/>
        <w:numId w:val="3"/>
      </w:numPr>
      <w:spacing w:before="240" w:after="60" w:line="276" w:lineRule="auto"/>
      <w:outlineLvl w:val="7"/>
    </w:pPr>
    <w:rPr>
      <w:rFonts w:ascii="Times New Roman" w:eastAsia="Calibri" w:hAnsi="Times New Roman" w:cs="Times New Roman"/>
      <w:i/>
      <w:iCs/>
      <w:szCs w:val="24"/>
      <w:lang w:eastAsia="zh-CN"/>
    </w:rPr>
  </w:style>
  <w:style w:type="paragraph" w:styleId="Naslov9">
    <w:name w:val="heading 9"/>
    <w:basedOn w:val="Normal"/>
    <w:next w:val="Normal"/>
    <w:link w:val="Naslov9Char"/>
    <w:qFormat/>
    <w:rsid w:val="00352623"/>
    <w:pPr>
      <w:numPr>
        <w:ilvl w:val="8"/>
        <w:numId w:val="3"/>
      </w:numPr>
      <w:spacing w:before="240" w:after="60" w:line="276" w:lineRule="auto"/>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A4BEB"/>
    <w:rPr>
      <w:rFonts w:asciiTheme="majorHAnsi" w:eastAsia="Times New Roman" w:hAnsiTheme="majorHAnsi" w:cs="Times New Roman"/>
      <w:b/>
      <w:bCs/>
      <w:sz w:val="28"/>
      <w:szCs w:val="28"/>
      <w:lang w:eastAsia="zh-CN"/>
    </w:rPr>
  </w:style>
  <w:style w:type="character" w:customStyle="1" w:styleId="Naslov2Char">
    <w:name w:val="Naslov 2 Char"/>
    <w:basedOn w:val="Zadanifontodlomka"/>
    <w:link w:val="Naslov2"/>
    <w:uiPriority w:val="9"/>
    <w:rsid w:val="00DA4BEB"/>
    <w:rPr>
      <w:rFonts w:asciiTheme="majorHAnsi" w:eastAsia="Times New Roman" w:hAnsiTheme="majorHAnsi" w:cs="Times New Roman"/>
      <w:b/>
      <w:bCs/>
      <w:sz w:val="24"/>
      <w:szCs w:val="26"/>
      <w:lang w:eastAsia="zh-CN"/>
    </w:rPr>
  </w:style>
  <w:style w:type="character" w:customStyle="1" w:styleId="Naslov3Char">
    <w:name w:val="Naslov 3 Char"/>
    <w:basedOn w:val="Zadanifontodlomka"/>
    <w:link w:val="Naslov3"/>
    <w:uiPriority w:val="9"/>
    <w:rsid w:val="002B6936"/>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352623"/>
    <w:rPr>
      <w:rFonts w:ascii="Calibri" w:hAnsi="Calibri" w:cs="Times New Roman"/>
      <w:b/>
      <w:bCs/>
      <w:sz w:val="24"/>
      <w:lang w:eastAsia="zh-CN"/>
    </w:rPr>
  </w:style>
  <w:style w:type="character" w:customStyle="1" w:styleId="Naslov7Char">
    <w:name w:val="Naslov 7 Char"/>
    <w:basedOn w:val="Zadanifontodlomka"/>
    <w:link w:val="Naslov7"/>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sid w:val="00352623"/>
    <w:rPr>
      <w:rFonts w:ascii="Arial" w:eastAsia="Calibri" w:hAnsi="Arial" w:cs="Arial"/>
      <w:sz w:val="24"/>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04062A"/>
    <w:pPr>
      <w:tabs>
        <w:tab w:val="right" w:leader="dot" w:pos="8777"/>
      </w:tabs>
      <w:spacing w:before="120" w:after="120"/>
      <w:jc w:val="center"/>
    </w:pPr>
    <w:rPr>
      <w:rFonts w:cstheme="minorHAnsi"/>
      <w:b/>
      <w:bCs/>
      <w:caps/>
      <w:sz w:val="20"/>
      <w:szCs w:val="20"/>
    </w:rPr>
  </w:style>
  <w:style w:type="paragraph" w:styleId="Sadraj2">
    <w:name w:val="toc 2"/>
    <w:basedOn w:val="Normal"/>
    <w:next w:val="Normal"/>
    <w:autoRedefine/>
    <w:uiPriority w:val="39"/>
    <w:unhideWhenUsed/>
    <w:rsid w:val="00352623"/>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352623"/>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352623"/>
    <w:pPr>
      <w:spacing w:after="0"/>
      <w:ind w:left="720"/>
      <w:jc w:val="left"/>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qFormat/>
    <w:rsid w:val="00352623"/>
    <w:pPr>
      <w:spacing w:after="0" w:line="360" w:lineRule="auto"/>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semiHidden/>
    <w:unhideWhenUsed/>
    <w:rsid w:val="00352623"/>
    <w:pPr>
      <w:spacing w:after="120" w:line="276" w:lineRule="auto"/>
    </w:pPr>
    <w:rPr>
      <w:rFonts w:ascii="Arial" w:eastAsia="Calibri" w:hAnsi="Arial" w:cs="Times New Roman"/>
      <w:lang w:eastAsia="zh-CN"/>
    </w:rPr>
  </w:style>
  <w:style w:type="character" w:customStyle="1" w:styleId="TijelotekstaChar">
    <w:name w:val="Tijelo teksta Char"/>
    <w:basedOn w:val="Zadanifontodlomka"/>
    <w:link w:val="Tijeloteksta"/>
    <w:uiPriority w:val="99"/>
    <w:semiHidden/>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nhideWhenUsed/>
    <w:rsid w:val="00352623"/>
    <w:pPr>
      <w:spacing w:after="0" w:line="240" w:lineRule="auto"/>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basedOn w:val="Normal"/>
    <w:link w:val="Tijeloteksta2Char"/>
    <w:uiPriority w:val="99"/>
    <w:unhideWhenUsed/>
    <w:rsid w:val="00352623"/>
    <w:pPr>
      <w:spacing w:after="120" w:line="480" w:lineRule="auto"/>
    </w:pPr>
    <w:rPr>
      <w:rFonts w:ascii="Arial" w:eastAsia="Calibri" w:hAnsi="Arial" w:cs="Times New Roman"/>
      <w:lang w:eastAsia="zh-CN"/>
    </w:rPr>
  </w:style>
  <w:style w:type="character" w:customStyle="1" w:styleId="Tijeloteksta2Char">
    <w:name w:val="Tijelo teksta 2 Char"/>
    <w:basedOn w:val="Zadanifontodlomka"/>
    <w:link w:val="Tijeloteksta2"/>
    <w:uiPriority w:val="99"/>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uiPriority w:val="1"/>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uiPriority w:val="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352623"/>
    <w:pPr>
      <w:spacing w:after="200" w:line="276" w:lineRule="auto"/>
      <w:ind w:left="720"/>
      <w:contextualSpacing/>
    </w:pPr>
    <w:rPr>
      <w:rFonts w:ascii="Calibri" w:eastAsia="Calibri" w:hAnsi="Calibri" w:cs="Times New Roman"/>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960"/>
      <w:jc w:val="left"/>
    </w:pPr>
    <w:rPr>
      <w:rFonts w:cstheme="minorHAnsi"/>
      <w:sz w:val="18"/>
      <w:szCs w:val="18"/>
    </w:rPr>
  </w:style>
  <w:style w:type="paragraph" w:styleId="Sadraj6">
    <w:name w:val="toc 6"/>
    <w:basedOn w:val="Normal"/>
    <w:next w:val="Normal"/>
    <w:autoRedefine/>
    <w:uiPriority w:val="39"/>
    <w:rsid w:val="00352623"/>
    <w:pPr>
      <w:spacing w:after="0"/>
      <w:ind w:left="1200"/>
      <w:jc w:val="left"/>
    </w:pPr>
    <w:rPr>
      <w:rFonts w:cstheme="minorHAnsi"/>
      <w:sz w:val="18"/>
      <w:szCs w:val="18"/>
    </w:rPr>
  </w:style>
  <w:style w:type="paragraph" w:styleId="Sadraj7">
    <w:name w:val="toc 7"/>
    <w:basedOn w:val="Normal"/>
    <w:next w:val="Normal"/>
    <w:autoRedefine/>
    <w:uiPriority w:val="39"/>
    <w:rsid w:val="00352623"/>
    <w:pPr>
      <w:spacing w:after="0"/>
      <w:ind w:left="1440"/>
      <w:jc w:val="left"/>
    </w:pPr>
    <w:rPr>
      <w:rFonts w:cstheme="minorHAnsi"/>
      <w:sz w:val="18"/>
      <w:szCs w:val="18"/>
    </w:rPr>
  </w:style>
  <w:style w:type="paragraph" w:styleId="Sadraj8">
    <w:name w:val="toc 8"/>
    <w:basedOn w:val="Normal"/>
    <w:next w:val="Normal"/>
    <w:autoRedefine/>
    <w:uiPriority w:val="39"/>
    <w:rsid w:val="00352623"/>
    <w:pPr>
      <w:spacing w:after="0"/>
      <w:ind w:left="1680"/>
      <w:jc w:val="left"/>
    </w:pPr>
    <w:rPr>
      <w:rFonts w:cstheme="minorHAnsi"/>
      <w:sz w:val="18"/>
      <w:szCs w:val="18"/>
    </w:rPr>
  </w:style>
  <w:style w:type="paragraph" w:styleId="Sadraj9">
    <w:name w:val="toc 9"/>
    <w:basedOn w:val="Normal"/>
    <w:next w:val="Normal"/>
    <w:autoRedefine/>
    <w:uiPriority w:val="39"/>
    <w:rsid w:val="00352623"/>
    <w:pPr>
      <w:spacing w:after="0"/>
      <w:ind w:left="1920"/>
      <w:jc w:val="left"/>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pPr>
    <w:rPr>
      <w:rFonts w:ascii="Arial" w:eastAsia="Times New Roman" w:hAnsi="Arial" w:cs="Times New Roman"/>
      <w:lang w:eastAsia="hr-HR"/>
    </w:rPr>
  </w:style>
  <w:style w:type="paragraph" w:customStyle="1" w:styleId="Odlomakpopisa10">
    <w:name w:val="Odlomak popisa1"/>
    <w:basedOn w:val="Normal"/>
    <w:qFormat/>
    <w:rsid w:val="00D22169"/>
    <w:pPr>
      <w:suppressAutoHyphens/>
      <w:autoSpaceDN w:val="0"/>
      <w:spacing w:after="120" w:line="276" w:lineRule="auto"/>
      <w:textAlignment w:val="baseline"/>
    </w:pPr>
    <w:rPr>
      <w:rFonts w:ascii="Calibri" w:eastAsia="Calibri" w:hAnsi="Calibri" w:cs="Times New Roman"/>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0">
    <w:name w:val="Bez proreda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rPr>
  </w:style>
  <w:style w:type="paragraph" w:customStyle="1" w:styleId="Stil1">
    <w:name w:val="Stil1"/>
    <w:basedOn w:val="Normal"/>
    <w:rsid w:val="00352623"/>
    <w:pPr>
      <w:numPr>
        <w:ilvl w:val="1"/>
        <w:numId w:val="4"/>
      </w:numPr>
      <w:tabs>
        <w:tab w:val="clear" w:pos="1004"/>
        <w:tab w:val="num" w:pos="2084"/>
      </w:tabs>
      <w:spacing w:after="200" w:line="276" w:lineRule="auto"/>
      <w:ind w:left="2520"/>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unhideWhenUsed/>
    <w:rsid w:val="00352623"/>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pPr>
      <w:numPr>
        <w:numId w:val="2"/>
      </w:numPr>
    </w:pPr>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paragraph" w:styleId="Tekstkrajnjebiljeke">
    <w:name w:val="endnote text"/>
    <w:basedOn w:val="Normal"/>
    <w:link w:val="TekstkrajnjebiljekeChar"/>
    <w:uiPriority w:val="99"/>
    <w:semiHidden/>
    <w:unhideWhenUsed/>
    <w:rsid w:val="0004062A"/>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04062A"/>
    <w:rPr>
      <w:sz w:val="20"/>
      <w:szCs w:val="20"/>
    </w:rPr>
  </w:style>
  <w:style w:type="character" w:styleId="Referencakrajnjebiljeke">
    <w:name w:val="endnote reference"/>
    <w:basedOn w:val="Zadanifontodlomka"/>
    <w:uiPriority w:val="99"/>
    <w:semiHidden/>
    <w:unhideWhenUsed/>
    <w:rsid w:val="0004062A"/>
    <w:rPr>
      <w:vertAlign w:val="superscript"/>
    </w:rPr>
  </w:style>
  <w:style w:type="paragraph" w:customStyle="1" w:styleId="Odlomakpopisa12">
    <w:name w:val="Odlomak popisa12"/>
    <w:basedOn w:val="Normal"/>
    <w:qFormat/>
    <w:rsid w:val="00DE6AC8"/>
    <w:pPr>
      <w:suppressAutoHyphens/>
      <w:autoSpaceDN w:val="0"/>
      <w:spacing w:after="120" w:line="276" w:lineRule="auto"/>
      <w:textAlignment w:val="baseline"/>
    </w:pPr>
    <w:rPr>
      <w:rFonts w:ascii="Calibri" w:eastAsia="Calibri" w:hAnsi="Calibri"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1164513984">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 w:id="211566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E93D4-D5BF-4CBE-A3B8-058BA3DE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2563</Words>
  <Characters>14614</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Tihana Mendek</cp:lastModifiedBy>
  <cp:revision>8</cp:revision>
  <cp:lastPrinted>2023-11-13T07:29:00Z</cp:lastPrinted>
  <dcterms:created xsi:type="dcterms:W3CDTF">2023-11-09T11:07:00Z</dcterms:created>
  <dcterms:modified xsi:type="dcterms:W3CDTF">2023-12-14T11:03:00Z</dcterms:modified>
</cp:coreProperties>
</file>