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F68A" w14:textId="77777777" w:rsidR="00E70F87" w:rsidRDefault="00E70F87" w:rsidP="00701E54">
      <w:pPr>
        <w:spacing w:after="0"/>
      </w:pPr>
    </w:p>
    <w:p w14:paraId="6337766B" w14:textId="77777777" w:rsidR="00E70F87" w:rsidRDefault="00E70F87" w:rsidP="00701E54">
      <w:pPr>
        <w:spacing w:after="0"/>
      </w:pPr>
    </w:p>
    <w:p w14:paraId="21AACE7B" w14:textId="77777777" w:rsidR="00E70F87" w:rsidRDefault="00E70F87" w:rsidP="00701E54">
      <w:pPr>
        <w:spacing w:after="0"/>
      </w:pPr>
    </w:p>
    <w:p w14:paraId="5115BDC1" w14:textId="77777777" w:rsidR="00E70F87" w:rsidRDefault="00E70F87" w:rsidP="00701E54">
      <w:pPr>
        <w:spacing w:after="0"/>
      </w:pPr>
    </w:p>
    <w:p w14:paraId="39ED8DAE" w14:textId="30C001E7" w:rsidR="00701E54" w:rsidRDefault="00701E54" w:rsidP="00701E54">
      <w:pPr>
        <w:spacing w:after="0"/>
      </w:pPr>
      <w:r>
        <w:t>Na temelju čl</w:t>
      </w:r>
      <w:r w:rsidR="00D06367">
        <w:t>.</w:t>
      </w:r>
      <w:r w:rsidR="009D188E">
        <w:t xml:space="preserve"> 42. </w:t>
      </w:r>
      <w:r w:rsidR="00856C35">
        <w:t xml:space="preserve">st. 1. </w:t>
      </w:r>
      <w:r w:rsidR="009D188E">
        <w:t>Zakona o lokalnim porezima (</w:t>
      </w:r>
      <w:r w:rsidR="00C14B3A">
        <w:t>„Narodne novine“</w:t>
      </w:r>
      <w:r w:rsidR="009D188E">
        <w:t xml:space="preserve"> </w:t>
      </w:r>
      <w:r w:rsidR="009D188E" w:rsidRPr="00DE72E2">
        <w:t>115/16</w:t>
      </w:r>
      <w:r w:rsidR="00C14B3A">
        <w:t xml:space="preserve">, </w:t>
      </w:r>
      <w:r w:rsidR="009D188E" w:rsidRPr="00DE72E2">
        <w:t>101/17</w:t>
      </w:r>
      <w:r w:rsidR="00856C35">
        <w:t>, 114/22</w:t>
      </w:r>
      <w:r w:rsidR="003B68B7">
        <w:t xml:space="preserve"> i 114/23</w:t>
      </w:r>
      <w:r w:rsidR="009D188E">
        <w:t>)</w:t>
      </w:r>
      <w:r w:rsidR="002E4445">
        <w:t xml:space="preserve">, </w:t>
      </w:r>
      <w:r>
        <w:t>i čl</w:t>
      </w:r>
      <w:r w:rsidR="00D06367">
        <w:t>.</w:t>
      </w:r>
      <w:r>
        <w:t xml:space="preserve"> 27. Statuta Grada Zlatara (</w:t>
      </w:r>
      <w:r w:rsidR="00C14B3A">
        <w:t>„</w:t>
      </w:r>
      <w:r>
        <w:t>Službeni glasnik Krapinsko – zagorske županije</w:t>
      </w:r>
      <w:r w:rsidR="00C14B3A">
        <w:t>“</w:t>
      </w:r>
      <w:r>
        <w:t xml:space="preserve"> 36A/13, 9/18, 9/20</w:t>
      </w:r>
      <w:r w:rsidR="003B68B7">
        <w:t xml:space="preserve"> i</w:t>
      </w:r>
      <w:r w:rsidR="00856C35">
        <w:t xml:space="preserve"> 17A/21</w:t>
      </w:r>
      <w:r>
        <w:t>)</w:t>
      </w:r>
      <w:r w:rsidR="00D06367">
        <w:t>,</w:t>
      </w:r>
      <w:r>
        <w:t xml:space="preserve"> Gradsko vijeće Grada Zlatara na svojoj ____. sjednici održanoj  __________ 202</w:t>
      </w:r>
      <w:r w:rsidR="00BF0B5B">
        <w:t>3</w:t>
      </w:r>
      <w:r>
        <w:t>. godine, donosi</w:t>
      </w:r>
    </w:p>
    <w:p w14:paraId="696113FD" w14:textId="77777777" w:rsidR="00701E54" w:rsidRDefault="00701E54" w:rsidP="00701E54">
      <w:pPr>
        <w:spacing w:after="0"/>
      </w:pPr>
    </w:p>
    <w:p w14:paraId="209C566F" w14:textId="386E5C8E" w:rsidR="00701E54" w:rsidRDefault="00701E54" w:rsidP="009D188E">
      <w:pPr>
        <w:spacing w:after="0"/>
        <w:ind w:firstLine="0"/>
        <w:jc w:val="center"/>
        <w:rPr>
          <w:b/>
        </w:rPr>
      </w:pPr>
      <w:r>
        <w:rPr>
          <w:b/>
        </w:rPr>
        <w:t xml:space="preserve">ODLUKU O </w:t>
      </w:r>
      <w:r w:rsidR="00652E9A">
        <w:rPr>
          <w:b/>
        </w:rPr>
        <w:t>IZMJEN</w:t>
      </w:r>
      <w:r w:rsidR="00805017">
        <w:rPr>
          <w:b/>
        </w:rPr>
        <w:t>AMA</w:t>
      </w:r>
      <w:r w:rsidR="00652E9A">
        <w:rPr>
          <w:b/>
        </w:rPr>
        <w:t xml:space="preserve"> I </w:t>
      </w:r>
      <w:r w:rsidR="00856C35">
        <w:rPr>
          <w:b/>
        </w:rPr>
        <w:t>DOPUNI</w:t>
      </w:r>
      <w:r w:rsidR="009D188E">
        <w:rPr>
          <w:b/>
        </w:rPr>
        <w:t xml:space="preserve"> ODLUKE O POREZIMA</w:t>
      </w:r>
    </w:p>
    <w:p w14:paraId="28ACA0FD" w14:textId="77777777" w:rsidR="00701E54" w:rsidRDefault="00701E54" w:rsidP="00701E54">
      <w:pPr>
        <w:spacing w:after="0"/>
        <w:ind w:firstLine="0"/>
        <w:jc w:val="center"/>
      </w:pPr>
      <w:r>
        <w:rPr>
          <w:b/>
        </w:rPr>
        <w:t>GRADA ZLATARA</w:t>
      </w:r>
    </w:p>
    <w:p w14:paraId="01A8DA63" w14:textId="77777777" w:rsidR="00701E54" w:rsidRDefault="00701E54" w:rsidP="00701E54">
      <w:pPr>
        <w:spacing w:after="0"/>
        <w:jc w:val="center"/>
      </w:pPr>
    </w:p>
    <w:p w14:paraId="0BC116EE" w14:textId="0A9B557A" w:rsidR="00652E9A" w:rsidRPr="00856C35" w:rsidRDefault="00701E54" w:rsidP="005D0D25">
      <w:pPr>
        <w:spacing w:after="0"/>
        <w:ind w:firstLine="0"/>
        <w:jc w:val="center"/>
        <w:rPr>
          <w:b/>
          <w:bCs/>
        </w:rPr>
      </w:pPr>
      <w:r w:rsidRPr="00856C35">
        <w:rPr>
          <w:b/>
          <w:bCs/>
        </w:rPr>
        <w:t>Članak 1.</w:t>
      </w:r>
    </w:p>
    <w:p w14:paraId="0B612D14" w14:textId="7D8ED711" w:rsidR="005F7436" w:rsidRPr="00856C35" w:rsidRDefault="00701E54" w:rsidP="00652E9A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U Odluci o </w:t>
      </w:r>
      <w:r w:rsidR="009D188E">
        <w:rPr>
          <w:color w:val="000000"/>
          <w:bdr w:val="none" w:sz="0" w:space="0" w:color="auto" w:frame="1"/>
        </w:rPr>
        <w:t>porezima Grada Zlatara</w:t>
      </w:r>
      <w:r>
        <w:rPr>
          <w:color w:val="000000"/>
          <w:bdr w:val="none" w:sz="0" w:space="0" w:color="auto" w:frame="1"/>
        </w:rPr>
        <w:t xml:space="preserve"> (</w:t>
      </w:r>
      <w:r w:rsidR="00C14B3A">
        <w:rPr>
          <w:color w:val="000000"/>
          <w:bdr w:val="none" w:sz="0" w:space="0" w:color="auto" w:frame="1"/>
        </w:rPr>
        <w:t>„</w:t>
      </w:r>
      <w:r w:rsidR="00A721A4">
        <w:rPr>
          <w:color w:val="000000"/>
          <w:bdr w:val="none" w:sz="0" w:space="0" w:color="auto" w:frame="1"/>
        </w:rPr>
        <w:t>Službeni glasnik Krapinsko-zagorske županije</w:t>
      </w:r>
      <w:r w:rsidR="00C14B3A">
        <w:rPr>
          <w:color w:val="000000"/>
          <w:bdr w:val="none" w:sz="0" w:space="0" w:color="auto" w:frame="1"/>
        </w:rPr>
        <w:t>“</w:t>
      </w:r>
      <w:r w:rsidR="009D188E">
        <w:rPr>
          <w:color w:val="000000"/>
          <w:bdr w:val="none" w:sz="0" w:space="0" w:color="auto" w:frame="1"/>
        </w:rPr>
        <w:t xml:space="preserve"> </w:t>
      </w:r>
      <w:r w:rsidR="00A721A4">
        <w:rPr>
          <w:color w:val="000000"/>
          <w:bdr w:val="none" w:sz="0" w:space="0" w:color="auto" w:frame="1"/>
        </w:rPr>
        <w:t xml:space="preserve"> 22/17</w:t>
      </w:r>
      <w:r w:rsidR="00856C35">
        <w:rPr>
          <w:color w:val="000000"/>
          <w:bdr w:val="none" w:sz="0" w:space="0" w:color="auto" w:frame="1"/>
        </w:rPr>
        <w:t xml:space="preserve">, </w:t>
      </w:r>
      <w:r w:rsidR="00A721A4">
        <w:rPr>
          <w:color w:val="000000"/>
          <w:bdr w:val="none" w:sz="0" w:space="0" w:color="auto" w:frame="1"/>
        </w:rPr>
        <w:t>39/17</w:t>
      </w:r>
      <w:r w:rsidR="00856C35">
        <w:rPr>
          <w:color w:val="000000"/>
          <w:bdr w:val="none" w:sz="0" w:space="0" w:color="auto" w:frame="1"/>
        </w:rPr>
        <w:t>, 54A/20</w:t>
      </w:r>
      <w:r w:rsidR="003B68B7">
        <w:rPr>
          <w:color w:val="000000"/>
          <w:bdr w:val="none" w:sz="0" w:space="0" w:color="auto" w:frame="1"/>
        </w:rPr>
        <w:t xml:space="preserve"> i</w:t>
      </w:r>
      <w:r w:rsidR="00652E9A">
        <w:rPr>
          <w:color w:val="000000"/>
          <w:bdr w:val="none" w:sz="0" w:space="0" w:color="auto" w:frame="1"/>
        </w:rPr>
        <w:t xml:space="preserve"> </w:t>
      </w:r>
      <w:r w:rsidR="00BF0B5B">
        <w:rPr>
          <w:color w:val="000000"/>
          <w:bdr w:val="none" w:sz="0" w:space="0" w:color="auto" w:frame="1"/>
        </w:rPr>
        <w:t>52/22</w:t>
      </w:r>
      <w:r w:rsidR="002E4445">
        <w:rPr>
          <w:color w:val="000000"/>
          <w:bdr w:val="none" w:sz="0" w:space="0" w:color="auto" w:frame="1"/>
        </w:rPr>
        <w:t xml:space="preserve"> – dalje: Odluka</w:t>
      </w:r>
      <w:r w:rsidR="009D188E">
        <w:rPr>
          <w:color w:val="000000"/>
          <w:bdr w:val="none" w:sz="0" w:space="0" w:color="auto" w:frame="1"/>
        </w:rPr>
        <w:t xml:space="preserve">) </w:t>
      </w:r>
      <w:r w:rsidR="005F7436">
        <w:rPr>
          <w:color w:val="000000"/>
          <w:bdr w:val="none" w:sz="0" w:space="0" w:color="auto" w:frame="1"/>
        </w:rPr>
        <w:t xml:space="preserve">u članku </w:t>
      </w:r>
      <w:r w:rsidR="00BF0B5B">
        <w:rPr>
          <w:color w:val="000000"/>
          <w:bdr w:val="none" w:sz="0" w:space="0" w:color="auto" w:frame="1"/>
        </w:rPr>
        <w:t xml:space="preserve">2. </w:t>
      </w:r>
      <w:bookmarkStart w:id="0" w:name="_Hlk149125627"/>
      <w:r w:rsidR="00652E9A">
        <w:rPr>
          <w:color w:val="000000"/>
          <w:bdr w:val="none" w:sz="0" w:space="0" w:color="auto" w:frame="1"/>
        </w:rPr>
        <w:t>točka 1. briše se i mijenja novom točkom 1. koja glasi: „</w:t>
      </w:r>
      <w:r w:rsidR="003B68B7">
        <w:rPr>
          <w:color w:val="000000"/>
          <w:bdr w:val="none" w:sz="0" w:space="0" w:color="auto" w:frame="1"/>
        </w:rPr>
        <w:t>1. porez na potrošnju</w:t>
      </w:r>
      <w:r w:rsidR="00652E9A">
        <w:rPr>
          <w:color w:val="000000"/>
          <w:bdr w:val="none" w:sz="0" w:space="0" w:color="auto" w:frame="1"/>
        </w:rPr>
        <w:t>“.</w:t>
      </w:r>
    </w:p>
    <w:bookmarkEnd w:id="0"/>
    <w:p w14:paraId="4FA97300" w14:textId="77777777" w:rsidR="00652E9A" w:rsidRDefault="00652E9A" w:rsidP="003B68B7">
      <w:pPr>
        <w:pStyle w:val="StandardWe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bdr w:val="none" w:sz="0" w:space="0" w:color="auto" w:frame="1"/>
        </w:rPr>
      </w:pPr>
    </w:p>
    <w:p w14:paraId="43C68E49" w14:textId="042AE5CB" w:rsidR="00652E9A" w:rsidRDefault="002E4445" w:rsidP="005D0D25">
      <w:pPr>
        <w:pStyle w:val="Standard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Članak </w:t>
      </w:r>
      <w:r w:rsidR="003B68B7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>.</w:t>
      </w:r>
    </w:p>
    <w:p w14:paraId="26C2DFBC" w14:textId="40183288" w:rsidR="002E4445" w:rsidRDefault="002E4445" w:rsidP="002E4445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U Odluci </w:t>
      </w:r>
      <w:r w:rsidR="00652E9A">
        <w:rPr>
          <w:color w:val="000000"/>
          <w:bdr w:val="none" w:sz="0" w:space="0" w:color="auto" w:frame="1"/>
        </w:rPr>
        <w:t xml:space="preserve">broj i </w:t>
      </w:r>
      <w:r>
        <w:rPr>
          <w:color w:val="000000"/>
          <w:bdr w:val="none" w:sz="0" w:space="0" w:color="auto" w:frame="1"/>
        </w:rPr>
        <w:t xml:space="preserve">riječi iznad članka 3. </w:t>
      </w:r>
      <w:r w:rsidR="00652E9A">
        <w:rPr>
          <w:color w:val="000000"/>
          <w:bdr w:val="none" w:sz="0" w:space="0" w:color="auto" w:frame="1"/>
        </w:rPr>
        <w:t xml:space="preserve">koje glase: </w:t>
      </w:r>
      <w:r>
        <w:rPr>
          <w:color w:val="000000"/>
          <w:bdr w:val="none" w:sz="0" w:space="0" w:color="auto" w:frame="1"/>
        </w:rPr>
        <w:t>„1. Prirez porezu na dohodak“ brišu se i mijenjaju</w:t>
      </w:r>
      <w:r w:rsidR="00652E9A">
        <w:rPr>
          <w:color w:val="000000"/>
          <w:bdr w:val="none" w:sz="0" w:space="0" w:color="auto" w:frame="1"/>
        </w:rPr>
        <w:t xml:space="preserve"> slovom i</w:t>
      </w:r>
      <w:r>
        <w:rPr>
          <w:color w:val="000000"/>
          <w:bdr w:val="none" w:sz="0" w:space="0" w:color="auto" w:frame="1"/>
        </w:rPr>
        <w:t xml:space="preserve"> riječima „1.</w:t>
      </w:r>
      <w:r w:rsidR="003B68B7">
        <w:rPr>
          <w:color w:val="000000"/>
          <w:bdr w:val="none" w:sz="0" w:space="0" w:color="auto" w:frame="1"/>
        </w:rPr>
        <w:t xml:space="preserve"> porez na potrošnju</w:t>
      </w:r>
      <w:r>
        <w:rPr>
          <w:color w:val="000000"/>
          <w:bdr w:val="none" w:sz="0" w:space="0" w:color="auto" w:frame="1"/>
        </w:rPr>
        <w:t>“.</w:t>
      </w:r>
    </w:p>
    <w:p w14:paraId="27A195F9" w14:textId="77777777" w:rsidR="002E4445" w:rsidRDefault="002E4445" w:rsidP="002E4445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</w:p>
    <w:p w14:paraId="5266680A" w14:textId="7CBE4042" w:rsidR="00652E9A" w:rsidRDefault="002E4445" w:rsidP="005D0D25">
      <w:pPr>
        <w:pStyle w:val="Standard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Članak </w:t>
      </w:r>
      <w:r w:rsidR="003B68B7">
        <w:rPr>
          <w:b/>
          <w:bCs/>
          <w:color w:val="000000"/>
          <w:bdr w:val="none" w:sz="0" w:space="0" w:color="auto" w:frame="1"/>
        </w:rPr>
        <w:t>3</w:t>
      </w:r>
      <w:r>
        <w:rPr>
          <w:b/>
          <w:bCs/>
          <w:color w:val="000000"/>
          <w:bdr w:val="none" w:sz="0" w:space="0" w:color="auto" w:frame="1"/>
        </w:rPr>
        <w:t>.</w:t>
      </w:r>
    </w:p>
    <w:p w14:paraId="322ADB31" w14:textId="77777777" w:rsidR="003B68B7" w:rsidRDefault="002E4445" w:rsidP="003B68B7">
      <w:pPr>
        <w:spacing w:after="0"/>
        <w:ind w:firstLine="0"/>
      </w:pPr>
      <w:r>
        <w:rPr>
          <w:color w:val="000000"/>
          <w:bdr w:val="none" w:sz="0" w:space="0" w:color="auto" w:frame="1"/>
        </w:rPr>
        <w:t xml:space="preserve">Članak 3. mijenja se i glasi: </w:t>
      </w:r>
      <w:r w:rsidR="003B68B7">
        <w:t>„Porez na potrošnju plaća se po stopi od 3% na osnovicu koju čini prodajna cijena pića koje se proda u ugostiteljskim objektima, a u koju nije uključen porez na dodanu vrijednost.“.</w:t>
      </w:r>
    </w:p>
    <w:p w14:paraId="2B7625B5" w14:textId="3127A511" w:rsidR="002E4445" w:rsidRDefault="002E4445" w:rsidP="002E4445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bdr w:val="none" w:sz="0" w:space="0" w:color="auto" w:frame="1"/>
        </w:rPr>
      </w:pPr>
    </w:p>
    <w:p w14:paraId="21D5CF85" w14:textId="29B427ED" w:rsidR="00652E9A" w:rsidRDefault="00421AD5" w:rsidP="005D0D25">
      <w:pPr>
        <w:spacing w:after="0"/>
        <w:ind w:firstLine="0"/>
        <w:jc w:val="center"/>
        <w:rPr>
          <w:b/>
          <w:bCs/>
        </w:rPr>
      </w:pPr>
      <w:r w:rsidRPr="00421AD5">
        <w:rPr>
          <w:b/>
          <w:bCs/>
        </w:rPr>
        <w:t xml:space="preserve">Članak </w:t>
      </w:r>
      <w:r w:rsidR="003B68B7">
        <w:rPr>
          <w:b/>
          <w:bCs/>
        </w:rPr>
        <w:t>4</w:t>
      </w:r>
      <w:r w:rsidRPr="00421AD5">
        <w:rPr>
          <w:b/>
          <w:bCs/>
        </w:rPr>
        <w:t>.</w:t>
      </w:r>
    </w:p>
    <w:p w14:paraId="783C7E8D" w14:textId="47153692" w:rsidR="00421AD5" w:rsidRDefault="00421AD5" w:rsidP="00421AD5">
      <w:pPr>
        <w:spacing w:after="0"/>
        <w:ind w:firstLine="0"/>
        <w:jc w:val="left"/>
      </w:pPr>
      <w:r>
        <w:t xml:space="preserve">Dodaje se članak </w:t>
      </w:r>
      <w:r w:rsidR="003B68B7">
        <w:t>4</w:t>
      </w:r>
      <w:r>
        <w:t>. koji glasi: „Nadležno porezno tijelo za utvrđivanje</w:t>
      </w:r>
      <w:r w:rsidR="0031042B">
        <w:t xml:space="preserve">, evidentiranje, nadzor, </w:t>
      </w:r>
      <w:r>
        <w:t>naplatu</w:t>
      </w:r>
      <w:r w:rsidR="0031042B">
        <w:t xml:space="preserve"> i ovrhe radi naplate</w:t>
      </w:r>
      <w:r>
        <w:t xml:space="preserve"> poreza na potrošnju je Jedinstveni upravni odjel Grada Zlatara“.</w:t>
      </w:r>
    </w:p>
    <w:p w14:paraId="60A72E18" w14:textId="77777777" w:rsidR="00421AD5" w:rsidRDefault="00421AD5" w:rsidP="00421AD5">
      <w:pPr>
        <w:spacing w:after="0"/>
        <w:ind w:firstLine="0"/>
        <w:jc w:val="left"/>
      </w:pPr>
    </w:p>
    <w:p w14:paraId="4CC7DD7F" w14:textId="7F6C83FD" w:rsidR="00652E9A" w:rsidRDefault="00421AD5" w:rsidP="005D0D25">
      <w:pPr>
        <w:spacing w:after="0"/>
        <w:ind w:firstLine="0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31042B">
        <w:rPr>
          <w:b/>
          <w:bCs/>
        </w:rPr>
        <w:t>5</w:t>
      </w:r>
      <w:r>
        <w:rPr>
          <w:b/>
          <w:bCs/>
        </w:rPr>
        <w:t>.</w:t>
      </w:r>
    </w:p>
    <w:p w14:paraId="756061FD" w14:textId="1D06FEA4" w:rsidR="00421AD5" w:rsidRPr="00421AD5" w:rsidRDefault="00421AD5" w:rsidP="00A715D2">
      <w:pPr>
        <w:spacing w:after="0"/>
        <w:ind w:firstLine="0"/>
      </w:pPr>
      <w:r>
        <w:t xml:space="preserve">Dodaje se članak </w:t>
      </w:r>
      <w:r w:rsidR="0031042B">
        <w:t>5</w:t>
      </w:r>
      <w:r>
        <w:t>. koji glasi: „Utvrđenu obvezu poreza na potrošnju za obračunsko razdoblje od prvog do posljednjeg dana u mjesecu porezni obveznik iskazuje na obrascu PP-MI-PO</w:t>
      </w:r>
      <w:r w:rsidR="00A715D2">
        <w:t>, koji se nalazi u prilogu Zakona o lokalnim porezima i njegov je sastavni dio, i predaje ga do 20.-og u mjesecu za prethodni mjesec u Grad Zlatar, Jedinstveni upravni odjel, Računovodstvo, pojedinačno za svaki poslovni prostor.“.</w:t>
      </w:r>
    </w:p>
    <w:p w14:paraId="5476DB78" w14:textId="77777777" w:rsidR="00BC26A0" w:rsidRDefault="00BC26A0" w:rsidP="00BC26A0">
      <w:pPr>
        <w:spacing w:after="0"/>
        <w:ind w:firstLine="0"/>
      </w:pPr>
    </w:p>
    <w:p w14:paraId="6077A6B6" w14:textId="0C5710E0" w:rsidR="0031042B" w:rsidRPr="005D0D25" w:rsidRDefault="0031042B" w:rsidP="0031042B">
      <w:pPr>
        <w:spacing w:after="0"/>
        <w:ind w:firstLine="0"/>
        <w:jc w:val="center"/>
        <w:rPr>
          <w:b/>
          <w:bCs/>
        </w:rPr>
      </w:pPr>
      <w:r w:rsidRPr="005D0D25">
        <w:rPr>
          <w:b/>
          <w:bCs/>
        </w:rPr>
        <w:t>Članak 6.</w:t>
      </w:r>
    </w:p>
    <w:p w14:paraId="49FB2A5A" w14:textId="77777777" w:rsidR="005D0D25" w:rsidRDefault="0031042B" w:rsidP="0031042B">
      <w:pPr>
        <w:spacing w:after="0"/>
        <w:ind w:firstLine="0"/>
        <w:jc w:val="left"/>
      </w:pPr>
      <w:r>
        <w:t xml:space="preserve">Članak 8. mijenja se i glasi: „Nadležno porezno tijelo za utvrđivanje, evidentiranje, nadzor, naplatu i ovrhe radi naplate poreza na kuće za odmor je Jedinstveni upravni odjel Grada </w:t>
      </w:r>
    </w:p>
    <w:p w14:paraId="12C3431C" w14:textId="6B4B7CAF" w:rsidR="0031042B" w:rsidRDefault="0031042B" w:rsidP="0031042B">
      <w:pPr>
        <w:spacing w:after="0"/>
        <w:ind w:firstLine="0"/>
        <w:jc w:val="left"/>
      </w:pPr>
      <w:r>
        <w:t>Zlatara“.</w:t>
      </w:r>
    </w:p>
    <w:p w14:paraId="3872BD02" w14:textId="77777777" w:rsidR="005D0D25" w:rsidRDefault="005D0D25" w:rsidP="0031042B">
      <w:pPr>
        <w:spacing w:after="0"/>
        <w:ind w:firstLine="0"/>
        <w:jc w:val="left"/>
      </w:pPr>
    </w:p>
    <w:p w14:paraId="6D43BE50" w14:textId="5B78EF2C" w:rsidR="005D0D25" w:rsidRPr="005D0D25" w:rsidRDefault="005D0D25" w:rsidP="005D0D25">
      <w:pPr>
        <w:spacing w:after="0"/>
        <w:ind w:firstLine="0"/>
        <w:jc w:val="center"/>
        <w:rPr>
          <w:b/>
          <w:bCs/>
        </w:rPr>
      </w:pPr>
      <w:r w:rsidRPr="005D0D25">
        <w:rPr>
          <w:b/>
          <w:bCs/>
        </w:rPr>
        <w:t>Članak 7.</w:t>
      </w:r>
    </w:p>
    <w:p w14:paraId="6D8BF1B9" w14:textId="6A739AE6" w:rsidR="005D0D25" w:rsidRDefault="005D0D25" w:rsidP="005D0D25">
      <w:pPr>
        <w:spacing w:after="0"/>
        <w:ind w:firstLine="0"/>
        <w:jc w:val="left"/>
      </w:pPr>
      <w:r>
        <w:t>Članak 19. stavak 1. mijenja se i glasi: „Nadležno porezno tijelo za utvrđivanje, evidentiranje, nadzor, naplatu i ovrhe radi naplate poreza na korištenje javnih površina je Jedinstveni upravni odjel Grada Zlatara“.</w:t>
      </w:r>
    </w:p>
    <w:p w14:paraId="065EEA6C" w14:textId="01107966" w:rsidR="0031042B" w:rsidRDefault="0031042B" w:rsidP="0031042B">
      <w:pPr>
        <w:spacing w:after="0"/>
        <w:ind w:firstLine="0"/>
      </w:pPr>
    </w:p>
    <w:p w14:paraId="045D7E4E" w14:textId="77777777" w:rsidR="00E70F87" w:rsidRDefault="00E70F87" w:rsidP="0031042B">
      <w:pPr>
        <w:spacing w:after="0"/>
        <w:ind w:firstLine="0"/>
      </w:pPr>
    </w:p>
    <w:p w14:paraId="053F3839" w14:textId="77777777" w:rsidR="00E70F87" w:rsidRDefault="00E70F87" w:rsidP="0031042B">
      <w:pPr>
        <w:spacing w:after="0"/>
        <w:ind w:firstLine="0"/>
      </w:pPr>
    </w:p>
    <w:p w14:paraId="2D6A4A32" w14:textId="77777777" w:rsidR="00E70F87" w:rsidRDefault="00E70F87" w:rsidP="0031042B">
      <w:pPr>
        <w:spacing w:after="0"/>
        <w:ind w:firstLine="0"/>
      </w:pPr>
    </w:p>
    <w:p w14:paraId="4935FC79" w14:textId="77777777" w:rsidR="00E70F87" w:rsidRPr="00BC26A0" w:rsidRDefault="00E70F87" w:rsidP="0031042B">
      <w:pPr>
        <w:spacing w:after="0"/>
        <w:ind w:firstLine="0"/>
      </w:pPr>
    </w:p>
    <w:p w14:paraId="596878E7" w14:textId="6D8170A0" w:rsidR="00403C89" w:rsidRPr="00BC26A0" w:rsidRDefault="00701E54" w:rsidP="00BC26A0">
      <w:pPr>
        <w:spacing w:after="0"/>
        <w:ind w:firstLine="0"/>
        <w:jc w:val="center"/>
        <w:rPr>
          <w:b/>
          <w:bCs/>
        </w:rPr>
      </w:pPr>
      <w:r w:rsidRPr="00BC26A0">
        <w:rPr>
          <w:b/>
          <w:bCs/>
        </w:rPr>
        <w:t xml:space="preserve">Članak </w:t>
      </w:r>
      <w:r w:rsidR="00652E9A">
        <w:rPr>
          <w:b/>
          <w:bCs/>
        </w:rPr>
        <w:t>8</w:t>
      </w:r>
      <w:r w:rsidRPr="00BC26A0">
        <w:rPr>
          <w:b/>
          <w:bCs/>
        </w:rPr>
        <w:t xml:space="preserve">. </w:t>
      </w:r>
    </w:p>
    <w:p w14:paraId="55CA1AF6" w14:textId="6658D6C2" w:rsidR="00701E54" w:rsidRDefault="00701E54" w:rsidP="00403C89">
      <w:pPr>
        <w:spacing w:after="0"/>
        <w:ind w:firstLine="708"/>
      </w:pPr>
      <w:r>
        <w:t xml:space="preserve">Ova Odluka stupa na snagu </w:t>
      </w:r>
      <w:r w:rsidR="00403C89">
        <w:t>1. siječnja 202</w:t>
      </w:r>
      <w:r w:rsidR="00A66C52">
        <w:t>4</w:t>
      </w:r>
      <w:r w:rsidR="00403C89">
        <w:t>. godine</w:t>
      </w:r>
      <w:r w:rsidR="00C14B3A">
        <w:t>, a objavit će se u „Službenom glasniku Krapinsko-zagorske županije“.</w:t>
      </w:r>
    </w:p>
    <w:p w14:paraId="52E6F6AB" w14:textId="17F30B6A" w:rsidR="00701E54" w:rsidRDefault="00701E54" w:rsidP="00701E54">
      <w:pPr>
        <w:spacing w:after="0"/>
      </w:pPr>
    </w:p>
    <w:p w14:paraId="62099EA6" w14:textId="2618288A" w:rsidR="00403C89" w:rsidRDefault="00403C89" w:rsidP="00701E54">
      <w:pPr>
        <w:spacing w:after="0"/>
      </w:pPr>
    </w:p>
    <w:p w14:paraId="07D7EEA2" w14:textId="77777777" w:rsidR="00403C89" w:rsidRDefault="00403C89" w:rsidP="00701E54">
      <w:pPr>
        <w:spacing w:after="0"/>
      </w:pPr>
    </w:p>
    <w:p w14:paraId="0191E0F5" w14:textId="1468E187" w:rsidR="00701E54" w:rsidRDefault="00701E54" w:rsidP="00701E54">
      <w:pPr>
        <w:spacing w:after="0"/>
        <w:ind w:firstLine="0"/>
      </w:pPr>
      <w:r>
        <w:t xml:space="preserve">KLASA: </w:t>
      </w:r>
      <w:r w:rsidR="00581B91">
        <w:t>410-07/22-01/04</w:t>
      </w:r>
    </w:p>
    <w:p w14:paraId="546FBA85" w14:textId="4A1D6FDA" w:rsidR="00701E54" w:rsidRDefault="00701E54" w:rsidP="00701E54">
      <w:pPr>
        <w:spacing w:after="0"/>
        <w:ind w:firstLine="0"/>
      </w:pPr>
      <w:r>
        <w:t xml:space="preserve">URBROJ: </w:t>
      </w:r>
      <w:r w:rsidR="00BC26A0">
        <w:t>2140-</w:t>
      </w:r>
      <w:r w:rsidR="00581B91">
        <w:t>07-01-23-</w:t>
      </w:r>
    </w:p>
    <w:p w14:paraId="5D535DE7" w14:textId="548745FB" w:rsidR="00701E54" w:rsidRDefault="00D06367" w:rsidP="00701E54">
      <w:pPr>
        <w:spacing w:after="0"/>
        <w:ind w:firstLine="0"/>
      </w:pPr>
      <w:r>
        <w:t>U Zlataru</w:t>
      </w:r>
      <w:r w:rsidR="00701E54">
        <w:t xml:space="preserve"> ______</w:t>
      </w:r>
      <w:r>
        <w:t>_____</w:t>
      </w:r>
      <w:r w:rsidR="00701E54">
        <w:t xml:space="preserve"> 202</w:t>
      </w:r>
      <w:r w:rsidR="00A66C52">
        <w:t>3</w:t>
      </w:r>
      <w:r w:rsidR="00701E54">
        <w:t xml:space="preserve">. </w:t>
      </w:r>
    </w:p>
    <w:p w14:paraId="62464733" w14:textId="77777777" w:rsidR="00701E54" w:rsidRDefault="00701E54" w:rsidP="00701E54">
      <w:pPr>
        <w:spacing w:after="0"/>
      </w:pPr>
    </w:p>
    <w:p w14:paraId="3D265907" w14:textId="77777777" w:rsidR="00701E54" w:rsidRDefault="00701E54" w:rsidP="00652E9A">
      <w:pPr>
        <w:spacing w:after="0"/>
        <w:ind w:left="4536" w:firstLine="0"/>
        <w:jc w:val="center"/>
      </w:pPr>
      <w:r>
        <w:t>PREDSJEDNICA</w:t>
      </w:r>
    </w:p>
    <w:p w14:paraId="033231CC" w14:textId="77777777" w:rsidR="00701E54" w:rsidRDefault="00701E54" w:rsidP="00652E9A">
      <w:pPr>
        <w:spacing w:after="0"/>
        <w:ind w:left="4536" w:firstLine="0"/>
        <w:jc w:val="center"/>
      </w:pPr>
      <w:r>
        <w:t xml:space="preserve">Danijela </w:t>
      </w:r>
      <w:proofErr w:type="spellStart"/>
      <w:r>
        <w:t>Findak</w:t>
      </w:r>
      <w:proofErr w:type="spellEnd"/>
      <w:r>
        <w:t xml:space="preserve"> </w:t>
      </w:r>
    </w:p>
    <w:p w14:paraId="399297A9" w14:textId="77777777" w:rsidR="009605DC" w:rsidRPr="00701E54" w:rsidRDefault="009605DC" w:rsidP="00701E54">
      <w:pPr>
        <w:spacing w:after="0" w:line="240" w:lineRule="auto"/>
        <w:rPr>
          <w:szCs w:val="24"/>
        </w:rPr>
      </w:pPr>
    </w:p>
    <w:sectPr w:rsidR="009605DC" w:rsidRPr="00701E54"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B35F" w14:textId="77777777" w:rsidR="006D7CD3" w:rsidRDefault="006D7CD3" w:rsidP="00F1596D">
      <w:pPr>
        <w:spacing w:after="0" w:line="240" w:lineRule="auto"/>
      </w:pPr>
      <w:r>
        <w:separator/>
      </w:r>
    </w:p>
  </w:endnote>
  <w:endnote w:type="continuationSeparator" w:id="0">
    <w:p w14:paraId="71E24737" w14:textId="77777777" w:rsidR="006D7CD3" w:rsidRDefault="006D7CD3" w:rsidP="00F1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F0C4" w14:textId="77777777" w:rsidR="006D7CD3" w:rsidRDefault="006D7CD3" w:rsidP="00F1596D">
      <w:pPr>
        <w:spacing w:after="0" w:line="240" w:lineRule="auto"/>
      </w:pPr>
      <w:r>
        <w:separator/>
      </w:r>
    </w:p>
  </w:footnote>
  <w:footnote w:type="continuationSeparator" w:id="0">
    <w:p w14:paraId="2292EA44" w14:textId="77777777" w:rsidR="006D7CD3" w:rsidRDefault="006D7CD3" w:rsidP="00F1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0A36" w14:textId="67E30B34" w:rsidR="00F1596D" w:rsidRPr="00F1596D" w:rsidRDefault="00F1596D" w:rsidP="00F1596D">
    <w:pPr>
      <w:pStyle w:val="Zaglavlje"/>
      <w:jc w:val="right"/>
      <w:rPr>
        <w:rFonts w:asciiTheme="minorHAnsi" w:hAnsiTheme="minorHAnsi" w:cstheme="minorHAnsi"/>
        <w:sz w:val="22"/>
        <w:u w:val="single"/>
      </w:rPr>
    </w:pPr>
    <w:r w:rsidRPr="00F1596D">
      <w:rPr>
        <w:rFonts w:asciiTheme="minorHAnsi" w:hAnsiTheme="minorHAnsi" w:cstheme="minorHAnsi"/>
        <w:sz w:val="22"/>
        <w:u w:val="single"/>
      </w:rPr>
      <w:t>NACRT</w:t>
    </w:r>
  </w:p>
  <w:p w14:paraId="1A3AEE2C" w14:textId="77777777" w:rsidR="00F1596D" w:rsidRDefault="00F1596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B4B02"/>
    <w:multiLevelType w:val="hybridMultilevel"/>
    <w:tmpl w:val="835AB7EE"/>
    <w:lvl w:ilvl="0" w:tplc="C962309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6F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4A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C9E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0A7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203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A9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C5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85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C60159"/>
    <w:multiLevelType w:val="hybridMultilevel"/>
    <w:tmpl w:val="DA56B19A"/>
    <w:lvl w:ilvl="0" w:tplc="93C44F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93C92"/>
    <w:multiLevelType w:val="hybridMultilevel"/>
    <w:tmpl w:val="1C8A1DE0"/>
    <w:lvl w:ilvl="0" w:tplc="2752EE50">
      <w:start w:val="7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num w:numId="1" w16cid:durableId="1568416149">
    <w:abstractNumId w:val="0"/>
  </w:num>
  <w:num w:numId="2" w16cid:durableId="33047863">
    <w:abstractNumId w:val="2"/>
  </w:num>
  <w:num w:numId="3" w16cid:durableId="25028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54"/>
    <w:rsid w:val="00002A8B"/>
    <w:rsid w:val="000769B7"/>
    <w:rsid w:val="000B608F"/>
    <w:rsid w:val="000C3C17"/>
    <w:rsid w:val="001004E4"/>
    <w:rsid w:val="002145B7"/>
    <w:rsid w:val="002672E1"/>
    <w:rsid w:val="00285BD4"/>
    <w:rsid w:val="002E4445"/>
    <w:rsid w:val="0031042B"/>
    <w:rsid w:val="00377D59"/>
    <w:rsid w:val="00392088"/>
    <w:rsid w:val="003B68B7"/>
    <w:rsid w:val="003C230A"/>
    <w:rsid w:val="00403C89"/>
    <w:rsid w:val="00421AD5"/>
    <w:rsid w:val="004E66B0"/>
    <w:rsid w:val="0054460C"/>
    <w:rsid w:val="00581B91"/>
    <w:rsid w:val="005D0D25"/>
    <w:rsid w:val="005F7436"/>
    <w:rsid w:val="00652E9A"/>
    <w:rsid w:val="006538D2"/>
    <w:rsid w:val="006B42D8"/>
    <w:rsid w:val="006C28AC"/>
    <w:rsid w:val="006D7CD3"/>
    <w:rsid w:val="006E39B9"/>
    <w:rsid w:val="00701E54"/>
    <w:rsid w:val="00701FC0"/>
    <w:rsid w:val="00731DC0"/>
    <w:rsid w:val="007D0AE0"/>
    <w:rsid w:val="00805017"/>
    <w:rsid w:val="00827E09"/>
    <w:rsid w:val="00856C35"/>
    <w:rsid w:val="00930924"/>
    <w:rsid w:val="009605DC"/>
    <w:rsid w:val="009747B3"/>
    <w:rsid w:val="009D188E"/>
    <w:rsid w:val="00A66C52"/>
    <w:rsid w:val="00A715D2"/>
    <w:rsid w:val="00A721A4"/>
    <w:rsid w:val="00A84BDD"/>
    <w:rsid w:val="00BA2716"/>
    <w:rsid w:val="00BC26A0"/>
    <w:rsid w:val="00BF0B5B"/>
    <w:rsid w:val="00C14B3A"/>
    <w:rsid w:val="00C227A4"/>
    <w:rsid w:val="00D06367"/>
    <w:rsid w:val="00DC68CE"/>
    <w:rsid w:val="00E70F87"/>
    <w:rsid w:val="00F10578"/>
    <w:rsid w:val="00F1596D"/>
    <w:rsid w:val="00F1714B"/>
    <w:rsid w:val="00F33047"/>
    <w:rsid w:val="00F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50D1"/>
  <w15:chartTrackingRefBased/>
  <w15:docId w15:val="{DD566854-F4BE-4BF7-880C-ABCE1E25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54"/>
    <w:pPr>
      <w:suppressAutoHyphens/>
      <w:autoSpaceDN w:val="0"/>
      <w:spacing w:line="244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01E54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1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96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1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96D"/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0C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4BBD-5AA7-45C2-AF71-93B1AC6A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Mladen Krušelj</cp:lastModifiedBy>
  <cp:revision>2</cp:revision>
  <cp:lastPrinted>2023-11-08T07:42:00Z</cp:lastPrinted>
  <dcterms:created xsi:type="dcterms:W3CDTF">2023-12-04T12:14:00Z</dcterms:created>
  <dcterms:modified xsi:type="dcterms:W3CDTF">2023-12-04T12:14:00Z</dcterms:modified>
</cp:coreProperties>
</file>