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1BB1607F" w:rsidR="00707FC4" w:rsidRDefault="008E5FBB" w:rsidP="00E169CC">
      <w:pPr>
        <w:pStyle w:val="Tijeloteksta"/>
        <w:spacing w:after="0"/>
        <w:jc w:val="both"/>
      </w:pPr>
      <w:r w:rsidRPr="00E169CC">
        <w:t xml:space="preserve">Na temelju članka </w:t>
      </w:r>
      <w:r w:rsidR="00C360C7">
        <w:t>45.</w:t>
      </w:r>
      <w:r w:rsidRPr="00E169CC">
        <w:t xml:space="preserve"> Zakona o proračunu ( „Narodne novineʺ b</w:t>
      </w:r>
      <w:r w:rsidR="00487AC0" w:rsidRPr="00E169CC">
        <w:t xml:space="preserve">r. </w:t>
      </w:r>
      <w:r w:rsidR="00C360C7">
        <w:t>144/21</w:t>
      </w:r>
      <w:r w:rsidR="00E049AA" w:rsidRPr="00E169CC">
        <w:t>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="00C360C7">
        <w:t>, 17A/21</w:t>
      </w:r>
      <w:r w:rsidRPr="00E169CC">
        <w:t xml:space="preserve">), </w:t>
      </w:r>
      <w:r w:rsidR="00F9176F">
        <w:t>Gr</w:t>
      </w:r>
      <w:r w:rsidR="000A1550">
        <w:t xml:space="preserve">adsko vijeće Grada Zlatara na </w:t>
      </w:r>
      <w:r w:rsidR="008460E3">
        <w:t>18.</w:t>
      </w:r>
      <w:r w:rsidR="00A26678" w:rsidRPr="00E169CC">
        <w:t xml:space="preserve"> sjednici  </w:t>
      </w:r>
      <w:r w:rsidR="008460E3">
        <w:t>12. lipnja</w:t>
      </w:r>
      <w:r w:rsidR="00F9176F">
        <w:t xml:space="preserve"> </w:t>
      </w:r>
      <w:r w:rsidR="007A5C1F">
        <w:t>20</w:t>
      </w:r>
      <w:r w:rsidR="00834671">
        <w:t>2</w:t>
      </w:r>
      <w:r w:rsidR="0097595B">
        <w:t>3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63424A27" w:rsidR="008E5FBB" w:rsidRPr="00E169CC" w:rsidRDefault="007A5C1F" w:rsidP="008E5FBB">
      <w:pPr>
        <w:pStyle w:val="Naslov1"/>
      </w:pPr>
      <w:r>
        <w:t>Proračuna Grada Zlatara za 20</w:t>
      </w:r>
      <w:r w:rsidR="00834671">
        <w:t>2</w:t>
      </w:r>
      <w:r w:rsidR="0097595B">
        <w:t>3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4FE020A5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</w:t>
      </w:r>
      <w:r w:rsidR="0097595B">
        <w:t>3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</w:t>
      </w:r>
      <w:r w:rsidR="001848DE">
        <w:t>1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0373E73C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</w:t>
      </w:r>
      <w:r w:rsidR="0097595B">
        <w:t>3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8460E3">
        <w:t>16.072.791</w:t>
      </w:r>
      <w:r w:rsidR="000E2D8C" w:rsidRPr="000E2D8C">
        <w:t>,00 EUR.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05F53A3A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0E2D8C" w:rsidRPr="000E2D8C">
        <w:t>400-01/23-01/07</w:t>
      </w:r>
    </w:p>
    <w:p w14:paraId="29FC3A3F" w14:textId="680D87D3" w:rsidR="008E5FBB" w:rsidRPr="00E169CC" w:rsidRDefault="00F9176F" w:rsidP="00E169CC">
      <w:pPr>
        <w:pStyle w:val="Tijeloteksta"/>
        <w:spacing w:after="0"/>
      </w:pPr>
      <w:r>
        <w:t xml:space="preserve">URBROJ: </w:t>
      </w:r>
      <w:r w:rsidR="001848DE">
        <w:t>2140-07-</w:t>
      </w:r>
      <w:r w:rsidR="008460E3">
        <w:t>01-23-7</w:t>
      </w:r>
    </w:p>
    <w:p w14:paraId="4C53432D" w14:textId="7BF6811D" w:rsidR="008E5FBB" w:rsidRDefault="0080482A" w:rsidP="00E169CC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8460E3">
        <w:t>12. lipnja 2023.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4639C"/>
    <w:rsid w:val="000A1550"/>
    <w:rsid w:val="000E2D8C"/>
    <w:rsid w:val="001848DE"/>
    <w:rsid w:val="00194FA6"/>
    <w:rsid w:val="002B1023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460E3"/>
    <w:rsid w:val="00850A88"/>
    <w:rsid w:val="008E5FBB"/>
    <w:rsid w:val="0097595B"/>
    <w:rsid w:val="009E4721"/>
    <w:rsid w:val="00A00EED"/>
    <w:rsid w:val="00A26678"/>
    <w:rsid w:val="00A27359"/>
    <w:rsid w:val="00A41775"/>
    <w:rsid w:val="00AB691E"/>
    <w:rsid w:val="00AC0FA3"/>
    <w:rsid w:val="00B1562A"/>
    <w:rsid w:val="00B46598"/>
    <w:rsid w:val="00C360C7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4</cp:revision>
  <cp:lastPrinted>2016-09-21T07:33:00Z</cp:lastPrinted>
  <dcterms:created xsi:type="dcterms:W3CDTF">2023-05-17T07:07:00Z</dcterms:created>
  <dcterms:modified xsi:type="dcterms:W3CDTF">2023-06-16T08:19:00Z</dcterms:modified>
</cp:coreProperties>
</file>