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A64" w:rsidRPr="0035009A" w:rsidRDefault="006D7A64" w:rsidP="006D7A64">
      <w:pPr>
        <w:spacing w:line="240" w:lineRule="auto"/>
        <w:ind w:left="708"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Hlk64879570"/>
      <w:bookmarkStart w:id="1" w:name="_Hlk64877311"/>
      <w:r w:rsidRPr="0035009A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E83950B" wp14:editId="58F9954C">
            <wp:extent cx="617220" cy="73914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009A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</w:t>
      </w:r>
    </w:p>
    <w:p w:rsidR="006D7A64" w:rsidRPr="0035009A" w:rsidRDefault="006D7A64" w:rsidP="006D7A6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5009A">
        <w:rPr>
          <w:rFonts w:ascii="Times New Roman" w:hAnsi="Times New Roman" w:cs="Times New Roman"/>
          <w:sz w:val="24"/>
          <w:szCs w:val="24"/>
        </w:rPr>
        <w:tab/>
      </w:r>
      <w:r w:rsidRPr="0035009A">
        <w:rPr>
          <w:rFonts w:ascii="Times New Roman" w:hAnsi="Times New Roman" w:cs="Times New Roman"/>
          <w:b/>
          <w:sz w:val="24"/>
          <w:szCs w:val="24"/>
          <w:lang w:val="pl-PL"/>
        </w:rPr>
        <w:t xml:space="preserve">REPUBLIKA   HRVATSKA </w:t>
      </w:r>
    </w:p>
    <w:p w:rsidR="006D7A64" w:rsidRPr="0035009A" w:rsidRDefault="006D7A64" w:rsidP="006D7A6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5009A">
        <w:rPr>
          <w:rFonts w:ascii="Times New Roman" w:hAnsi="Times New Roman" w:cs="Times New Roman"/>
          <w:b/>
          <w:sz w:val="24"/>
          <w:szCs w:val="24"/>
          <w:lang w:val="pl-PL"/>
        </w:rPr>
        <w:t xml:space="preserve">KRAPINSKO  - ZAGORSKA   ŽUPANIJA  </w:t>
      </w:r>
    </w:p>
    <w:p w:rsidR="006D7A64" w:rsidRPr="0035009A" w:rsidRDefault="006D7A64" w:rsidP="006D7A6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5009A">
        <w:rPr>
          <w:rFonts w:ascii="Times New Roman" w:hAnsi="Times New Roman" w:cs="Times New Roman"/>
          <w:b/>
          <w:sz w:val="24"/>
          <w:szCs w:val="24"/>
          <w:lang w:val="pl-PL"/>
        </w:rPr>
        <w:tab/>
        <w:t xml:space="preserve">       GRAD ZLATAR</w:t>
      </w:r>
    </w:p>
    <w:p w:rsidR="006D7A64" w:rsidRDefault="006D7A64" w:rsidP="006D7A6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5009A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35009A">
        <w:rPr>
          <w:rFonts w:ascii="Times New Roman" w:hAnsi="Times New Roman" w:cs="Times New Roman"/>
          <w:b/>
          <w:sz w:val="24"/>
          <w:szCs w:val="24"/>
          <w:lang w:val="pl-PL"/>
        </w:rPr>
        <w:t>GRADSKO VIJEĆE</w:t>
      </w:r>
    </w:p>
    <w:p w:rsidR="006D7A64" w:rsidRPr="0035009A" w:rsidRDefault="006D7A64" w:rsidP="006D7A6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6D7A64" w:rsidRPr="009F69FC" w:rsidRDefault="006D7A64" w:rsidP="006D7A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F69FC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351-01/23-01/</w:t>
      </w:r>
      <w:proofErr w:type="spellStart"/>
      <w:r>
        <w:rPr>
          <w:rFonts w:ascii="Times New Roman" w:hAnsi="Times New Roman" w:cs="Times New Roman"/>
          <w:sz w:val="24"/>
          <w:szCs w:val="24"/>
        </w:rPr>
        <w:t>01</w:t>
      </w:r>
      <w:proofErr w:type="spellEnd"/>
    </w:p>
    <w:p w:rsidR="006D7A64" w:rsidRPr="009F69FC" w:rsidRDefault="006D7A64" w:rsidP="006D7A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F69FC">
        <w:rPr>
          <w:rFonts w:ascii="Times New Roman" w:hAnsi="Times New Roman" w:cs="Times New Roman"/>
          <w:sz w:val="24"/>
          <w:szCs w:val="24"/>
        </w:rPr>
        <w:t>URBROJ:2</w:t>
      </w:r>
      <w:r>
        <w:rPr>
          <w:rFonts w:ascii="Times New Roman" w:hAnsi="Times New Roman" w:cs="Times New Roman"/>
          <w:sz w:val="24"/>
          <w:szCs w:val="24"/>
        </w:rPr>
        <w:t>140-07-01-23-4</w:t>
      </w:r>
    </w:p>
    <w:p w:rsidR="006D7A64" w:rsidRPr="009F69FC" w:rsidRDefault="006D7A64" w:rsidP="006D7A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F69FC">
        <w:rPr>
          <w:rFonts w:ascii="Times New Roman" w:hAnsi="Times New Roman" w:cs="Times New Roman"/>
          <w:sz w:val="24"/>
          <w:szCs w:val="24"/>
        </w:rPr>
        <w:t xml:space="preserve">Zlatar, </w:t>
      </w:r>
      <w:r>
        <w:rPr>
          <w:rFonts w:ascii="Times New Roman" w:hAnsi="Times New Roman" w:cs="Times New Roman"/>
          <w:sz w:val="24"/>
          <w:szCs w:val="24"/>
        </w:rPr>
        <w:t>-----2023.</w:t>
      </w:r>
    </w:p>
    <w:p w:rsidR="006D7A64" w:rsidRDefault="006D7A64" w:rsidP="006D7A64">
      <w:pPr>
        <w:spacing w:line="240" w:lineRule="auto"/>
        <w:contextualSpacing/>
        <w:rPr>
          <w:lang w:val="pl-PL"/>
        </w:rPr>
      </w:pPr>
    </w:p>
    <w:p w:rsidR="006D7A64" w:rsidRPr="0086349A" w:rsidRDefault="006D7A64" w:rsidP="006D7A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86349A">
        <w:rPr>
          <w:rFonts w:ascii="Times New Roman" w:hAnsi="Times New Roman" w:cs="Times New Roman"/>
          <w:sz w:val="24"/>
          <w:szCs w:val="24"/>
          <w:lang w:val="pl-PL"/>
        </w:rPr>
        <w:tab/>
        <w:t xml:space="preserve">Na temelju  članka  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 xml:space="preserve">69. stavku 4. </w:t>
      </w:r>
      <w:r w:rsidRPr="0035009A">
        <w:rPr>
          <w:rFonts w:ascii="Times New Roman" w:hAnsi="Times New Roman" w:cs="Times New Roman"/>
          <w:sz w:val="24"/>
          <w:szCs w:val="24"/>
          <w:lang w:val="pl-PL"/>
        </w:rPr>
        <w:t>Zakon</w:t>
      </w:r>
      <w:r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35009A">
        <w:rPr>
          <w:rFonts w:ascii="Times New Roman" w:hAnsi="Times New Roman" w:cs="Times New Roman"/>
          <w:sz w:val="24"/>
          <w:szCs w:val="24"/>
          <w:lang w:val="pl-PL"/>
        </w:rPr>
        <w:t xml:space="preserve"> o gospodarenju  otpadom  („Narodne novine”  br</w:t>
      </w:r>
      <w:r>
        <w:rPr>
          <w:rFonts w:ascii="Times New Roman" w:hAnsi="Times New Roman" w:cs="Times New Roman"/>
          <w:sz w:val="24"/>
          <w:szCs w:val="24"/>
          <w:lang w:val="pl-PL"/>
        </w:rPr>
        <w:t>oj</w:t>
      </w:r>
      <w:r w:rsidRPr="0035009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84/21</w:t>
      </w:r>
      <w:r w:rsidRPr="0035009A">
        <w:rPr>
          <w:rFonts w:ascii="Times New Roman" w:hAnsi="Times New Roman" w:cs="Times New Roman"/>
          <w:sz w:val="24"/>
          <w:szCs w:val="24"/>
          <w:lang w:val="pl-PL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i </w:t>
      </w:r>
      <w:bookmarkStart w:id="2" w:name="_Hlk64881903"/>
      <w:r>
        <w:rPr>
          <w:rFonts w:ascii="Times New Roman" w:hAnsi="Times New Roman" w:cs="Times New Roman"/>
          <w:sz w:val="24"/>
          <w:szCs w:val="24"/>
          <w:lang w:val="pl-PL"/>
        </w:rPr>
        <w:t>članka  27</w:t>
      </w:r>
      <w:r w:rsidRPr="0086349A">
        <w:rPr>
          <w:rFonts w:ascii="Times New Roman" w:hAnsi="Times New Roman" w:cs="Times New Roman"/>
          <w:sz w:val="24"/>
          <w:szCs w:val="24"/>
          <w:lang w:val="pl-PL"/>
        </w:rPr>
        <w:t>. Sta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tuta Grada </w:t>
      </w:r>
      <w:r w:rsidRPr="005F77B9">
        <w:rPr>
          <w:rFonts w:ascii="Times New Roman" w:hAnsi="Times New Roman" w:cs="Times New Roman"/>
          <w:sz w:val="24"/>
          <w:szCs w:val="24"/>
          <w:lang w:val="pl-PL"/>
        </w:rPr>
        <w:t>(„Službeni  glasnik Krapinsko – zagorske  županije” br. 36A/13, 9/18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i </w:t>
      </w:r>
      <w:r w:rsidRPr="005F77B9">
        <w:rPr>
          <w:rFonts w:ascii="Times New Roman" w:hAnsi="Times New Roman" w:cs="Times New Roman"/>
          <w:sz w:val="24"/>
          <w:szCs w:val="24"/>
          <w:lang w:val="pl-PL"/>
        </w:rPr>
        <w:t>9/20)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Gradsko vijeće Grada Zlatara  na ----sjednici ----------- </w:t>
      </w:r>
      <w:r w:rsidRPr="0086349A">
        <w:rPr>
          <w:rFonts w:ascii="Times New Roman" w:hAnsi="Times New Roman" w:cs="Times New Roman"/>
          <w:sz w:val="24"/>
          <w:szCs w:val="24"/>
          <w:lang w:val="pl-PL"/>
        </w:rPr>
        <w:t xml:space="preserve">donijelo je </w:t>
      </w:r>
    </w:p>
    <w:bookmarkEnd w:id="0"/>
    <w:bookmarkEnd w:id="2"/>
    <w:p w:rsidR="006D7A64" w:rsidRPr="0086349A" w:rsidRDefault="006D7A64" w:rsidP="006D7A6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bookmarkEnd w:id="1"/>
    <w:p w:rsidR="006D7A64" w:rsidRPr="0086349A" w:rsidRDefault="006D7A64" w:rsidP="006D7A6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86349A">
        <w:rPr>
          <w:rFonts w:ascii="Times New Roman" w:hAnsi="Times New Roman" w:cs="Times New Roman"/>
          <w:sz w:val="24"/>
          <w:szCs w:val="24"/>
          <w:lang w:val="pl-PL"/>
        </w:rPr>
        <w:t xml:space="preserve">Z A K LJ U Č A K </w:t>
      </w:r>
    </w:p>
    <w:p w:rsidR="006D7A64" w:rsidRPr="0086349A" w:rsidRDefault="006D7A64" w:rsidP="006D7A6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:rsidR="006D7A64" w:rsidRPr="00C95266" w:rsidRDefault="006D7A64" w:rsidP="006D7A64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6349A">
        <w:rPr>
          <w:rFonts w:ascii="Times New Roman" w:hAnsi="Times New Roman" w:cs="Times New Roman"/>
          <w:sz w:val="24"/>
          <w:szCs w:val="24"/>
          <w:lang w:val="pl-PL"/>
        </w:rPr>
        <w:tab/>
        <w:t>Usvaja  se</w:t>
      </w:r>
      <w:r w:rsidRPr="009145ED">
        <w:rPr>
          <w:rFonts w:ascii="Arial" w:hAnsi="Arial" w:cs="Arial"/>
          <w:lang w:val="pl-PL"/>
        </w:rPr>
        <w:t xml:space="preserve"> </w:t>
      </w:r>
      <w:r w:rsidRPr="00BD0899">
        <w:rPr>
          <w:rFonts w:ascii="Arial" w:hAnsi="Arial" w:cs="Arial"/>
          <w:lang w:val="pl-PL"/>
        </w:rPr>
        <w:t xml:space="preserve">Izvješće o </w:t>
      </w:r>
      <w:r>
        <w:rPr>
          <w:rFonts w:ascii="Arial" w:hAnsi="Arial" w:cs="Arial"/>
          <w:lang w:val="pl-PL"/>
        </w:rPr>
        <w:t xml:space="preserve">radu davatelja javne usluge sakupljanja komunalnog otpada na području Grada Zlatara </w:t>
      </w:r>
      <w:r w:rsidRPr="00C95266">
        <w:rPr>
          <w:rFonts w:ascii="Times New Roman" w:hAnsi="Times New Roman"/>
          <w:sz w:val="24"/>
          <w:szCs w:val="24"/>
        </w:rPr>
        <w:t>za 20</w:t>
      </w:r>
      <w:r>
        <w:rPr>
          <w:rFonts w:ascii="Times New Roman" w:hAnsi="Times New Roman"/>
          <w:sz w:val="24"/>
          <w:szCs w:val="24"/>
        </w:rPr>
        <w:t>22</w:t>
      </w:r>
      <w:r w:rsidRPr="00C95266">
        <w:rPr>
          <w:rFonts w:ascii="Times New Roman" w:hAnsi="Times New Roman"/>
          <w:sz w:val="24"/>
          <w:szCs w:val="24"/>
        </w:rPr>
        <w:t>. godinu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Cs w:val="24"/>
        </w:rPr>
        <w:t>t</w:t>
      </w:r>
      <w:r w:rsidRPr="009E312C">
        <w:rPr>
          <w:rFonts w:ascii="Times New Roman" w:hAnsi="Times New Roman"/>
          <w:szCs w:val="24"/>
        </w:rPr>
        <w:t>rgovačko</w:t>
      </w:r>
      <w:r>
        <w:rPr>
          <w:rFonts w:ascii="Times New Roman" w:hAnsi="Times New Roman"/>
          <w:szCs w:val="24"/>
        </w:rPr>
        <w:t>g društva</w:t>
      </w:r>
      <w:r w:rsidRPr="009E312C">
        <w:rPr>
          <w:rFonts w:ascii="Times New Roman" w:hAnsi="Times New Roman"/>
          <w:szCs w:val="24"/>
        </w:rPr>
        <w:t xml:space="preserve"> </w:t>
      </w:r>
      <w:r w:rsidRPr="00C95266">
        <w:rPr>
          <w:rFonts w:ascii="Times New Roman" w:hAnsi="Times New Roman"/>
          <w:sz w:val="24"/>
          <w:szCs w:val="24"/>
        </w:rPr>
        <w:t xml:space="preserve">Komunalac Konjščina, d.o.o., </w:t>
      </w:r>
      <w:proofErr w:type="spellStart"/>
      <w:r w:rsidRPr="00C95266">
        <w:rPr>
          <w:rFonts w:ascii="Times New Roman" w:hAnsi="Times New Roman"/>
          <w:sz w:val="24"/>
          <w:szCs w:val="24"/>
        </w:rPr>
        <w:t>Jertovec</w:t>
      </w:r>
      <w:proofErr w:type="spellEnd"/>
      <w:r w:rsidRPr="00C95266">
        <w:rPr>
          <w:rFonts w:ascii="Times New Roman" w:hAnsi="Times New Roman"/>
          <w:sz w:val="24"/>
          <w:szCs w:val="24"/>
        </w:rPr>
        <w:t xml:space="preserve"> 150, Konjščina</w:t>
      </w:r>
      <w:r w:rsidRPr="00C95266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l-PL"/>
        </w:rPr>
        <w:t>broj 135-4/23</w:t>
      </w:r>
      <w:r w:rsidRPr="00C95266">
        <w:rPr>
          <w:rFonts w:ascii="Times New Roman" w:hAnsi="Times New Roman" w:cs="Times New Roman"/>
          <w:sz w:val="24"/>
          <w:szCs w:val="24"/>
          <w:lang w:val="pl-PL"/>
        </w:rPr>
        <w:t xml:space="preserve"> od </w:t>
      </w:r>
      <w:r>
        <w:rPr>
          <w:rFonts w:ascii="Times New Roman" w:hAnsi="Times New Roman" w:cs="Times New Roman"/>
          <w:sz w:val="24"/>
          <w:szCs w:val="24"/>
          <w:lang w:val="pl-PL"/>
        </w:rPr>
        <w:t>18</w:t>
      </w:r>
      <w:r w:rsidRPr="00C95266">
        <w:rPr>
          <w:rFonts w:ascii="Times New Roman" w:hAnsi="Times New Roman" w:cs="Times New Roman"/>
          <w:sz w:val="24"/>
          <w:szCs w:val="24"/>
          <w:lang w:val="pl-PL"/>
        </w:rPr>
        <w:t>. 0</w:t>
      </w:r>
      <w:r>
        <w:rPr>
          <w:rFonts w:ascii="Times New Roman" w:hAnsi="Times New Roman" w:cs="Times New Roman"/>
          <w:sz w:val="24"/>
          <w:szCs w:val="24"/>
          <w:lang w:val="pl-PL"/>
        </w:rPr>
        <w:t>1</w:t>
      </w:r>
      <w:r w:rsidRPr="00C95266">
        <w:rPr>
          <w:rFonts w:ascii="Times New Roman" w:hAnsi="Times New Roman" w:cs="Times New Roman"/>
          <w:sz w:val="24"/>
          <w:szCs w:val="24"/>
          <w:lang w:val="pl-PL"/>
        </w:rPr>
        <w:t>. 20</w:t>
      </w:r>
      <w:r>
        <w:rPr>
          <w:rFonts w:ascii="Times New Roman" w:hAnsi="Times New Roman" w:cs="Times New Roman"/>
          <w:sz w:val="24"/>
          <w:szCs w:val="24"/>
          <w:lang w:val="pl-PL"/>
        </w:rPr>
        <w:t>23</w:t>
      </w:r>
      <w:r w:rsidRPr="00C95266">
        <w:rPr>
          <w:rFonts w:ascii="Times New Roman" w:hAnsi="Times New Roman" w:cs="Times New Roman"/>
          <w:sz w:val="24"/>
          <w:szCs w:val="24"/>
          <w:lang w:val="pl-PL"/>
        </w:rPr>
        <w:t>. godine,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obrazac IRDJ od 03.03.2023.,</w:t>
      </w:r>
      <w:r w:rsidRPr="00C95266">
        <w:rPr>
          <w:rFonts w:ascii="Times New Roman" w:hAnsi="Times New Roman" w:cs="Times New Roman"/>
          <w:sz w:val="24"/>
          <w:szCs w:val="24"/>
          <w:lang w:val="pl-PL"/>
        </w:rPr>
        <w:t xml:space="preserve"> koje se prilaže ovom zaključku i čini njegov sastavni dio. </w:t>
      </w:r>
    </w:p>
    <w:p w:rsidR="006D7A64" w:rsidRPr="0086349A" w:rsidRDefault="006D7A64" w:rsidP="006D7A64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6D7A64" w:rsidRPr="0086349A" w:rsidRDefault="006D7A64" w:rsidP="006D7A64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bookmarkStart w:id="3" w:name="_Hlk64878348"/>
      <w:bookmarkStart w:id="4" w:name="_Hlk64879756"/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PREDSJEDNICA</w:t>
      </w:r>
      <w:r w:rsidRPr="0086349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GRADSKOG VIJEĆA</w:t>
      </w:r>
    </w:p>
    <w:p w:rsidR="006D7A64" w:rsidRPr="0086349A" w:rsidRDefault="006D7A64" w:rsidP="006D7A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                       Danijela Findak</w:t>
      </w:r>
    </w:p>
    <w:bookmarkEnd w:id="3"/>
    <w:p w:rsidR="006D7A64" w:rsidRPr="0086349A" w:rsidRDefault="006D7A64" w:rsidP="006D7A6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bookmarkEnd w:id="4"/>
    <w:p w:rsidR="006D7A64" w:rsidRDefault="006D7A64" w:rsidP="006D7A64"/>
    <w:p w:rsidR="006D7A64" w:rsidRDefault="006D7A64" w:rsidP="006D7A64"/>
    <w:p w:rsidR="006D7A64" w:rsidRDefault="006D7A64" w:rsidP="006D7A64"/>
    <w:p w:rsidR="006D7A64" w:rsidRDefault="006D7A64" w:rsidP="006D7A64"/>
    <w:p w:rsidR="006D7A64" w:rsidRDefault="006D7A64" w:rsidP="006D7A64"/>
    <w:p w:rsidR="006D7A64" w:rsidRDefault="006D7A64" w:rsidP="006D7A64"/>
    <w:p w:rsidR="006D7A64" w:rsidRDefault="006D7A64" w:rsidP="006D7A64"/>
    <w:p w:rsidR="00713299" w:rsidRDefault="00713299">
      <w:bookmarkStart w:id="5" w:name="_GoBack"/>
      <w:bookmarkEnd w:id="5"/>
    </w:p>
    <w:sectPr w:rsidR="0071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A64"/>
    <w:rsid w:val="006D7A64"/>
    <w:rsid w:val="0071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A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6D7A64"/>
    <w:pPr>
      <w:spacing w:after="0" w:line="240" w:lineRule="auto"/>
    </w:pPr>
    <w:rPr>
      <w:rFonts w:asciiTheme="majorHAnsi" w:hAnsiTheme="majorHAnsi" w:cstheme="majorBidi"/>
    </w:rPr>
  </w:style>
  <w:style w:type="character" w:customStyle="1" w:styleId="BezproredaChar">
    <w:name w:val="Bez proreda Char"/>
    <w:basedOn w:val="Zadanifontodlomka"/>
    <w:link w:val="Bezproreda"/>
    <w:uiPriority w:val="1"/>
    <w:rsid w:val="006D7A64"/>
    <w:rPr>
      <w:rFonts w:asciiTheme="majorHAnsi" w:hAnsiTheme="majorHAnsi" w:cstheme="majorBid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7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A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A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6D7A64"/>
    <w:pPr>
      <w:spacing w:after="0" w:line="240" w:lineRule="auto"/>
    </w:pPr>
    <w:rPr>
      <w:rFonts w:asciiTheme="majorHAnsi" w:hAnsiTheme="majorHAnsi" w:cstheme="majorBidi"/>
    </w:rPr>
  </w:style>
  <w:style w:type="character" w:customStyle="1" w:styleId="BezproredaChar">
    <w:name w:val="Bez proreda Char"/>
    <w:basedOn w:val="Zadanifontodlomka"/>
    <w:link w:val="Bezproreda"/>
    <w:uiPriority w:val="1"/>
    <w:rsid w:val="006D7A64"/>
    <w:rPr>
      <w:rFonts w:asciiTheme="majorHAnsi" w:hAnsiTheme="majorHAnsi" w:cstheme="majorBid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7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Šimunić</dc:creator>
  <cp:lastModifiedBy>Maja Šimunić</cp:lastModifiedBy>
  <cp:revision>1</cp:revision>
  <dcterms:created xsi:type="dcterms:W3CDTF">2023-03-31T11:23:00Z</dcterms:created>
  <dcterms:modified xsi:type="dcterms:W3CDTF">2023-03-31T11:24:00Z</dcterms:modified>
</cp:coreProperties>
</file>