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A2426" w14:textId="3D86D515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  <w:r w:rsidRPr="00FC239C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92117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92117C">
        <w:rPr>
          <w:rFonts w:ascii="Times New Roman" w:hAnsi="Times New Roman" w:cs="Times New Roman"/>
          <w:sz w:val="24"/>
          <w:szCs w:val="24"/>
        </w:rPr>
        <w:t>REPUBLIKA HRVATSKA</w:t>
      </w:r>
    </w:p>
    <w:p w14:paraId="3901B544" w14:textId="3EE793BE" w:rsidR="00FC239C" w:rsidRPr="0092117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92117C">
        <w:rPr>
          <w:rFonts w:ascii="Times New Roman" w:hAnsi="Times New Roman" w:cs="Times New Roman"/>
          <w:sz w:val="24"/>
          <w:szCs w:val="24"/>
        </w:rPr>
        <w:t>KRAPINSKO – ZAGORSKA ŽUPANIJA</w:t>
      </w:r>
    </w:p>
    <w:p w14:paraId="1193C8FF" w14:textId="551BB91D" w:rsidR="00FC239C" w:rsidRPr="0092117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92117C">
        <w:rPr>
          <w:rFonts w:ascii="Times New Roman" w:hAnsi="Times New Roman" w:cs="Times New Roman"/>
          <w:sz w:val="24"/>
          <w:szCs w:val="24"/>
        </w:rPr>
        <w:t>GRAD ZLATAR</w:t>
      </w:r>
    </w:p>
    <w:p w14:paraId="6D92A990" w14:textId="23996641" w:rsidR="00FC239C" w:rsidRPr="0092117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92117C">
        <w:rPr>
          <w:rFonts w:ascii="Times New Roman" w:hAnsi="Times New Roman" w:cs="Times New Roman"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665E06DA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KLASA: 363-01/21-01/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4E68AD81" w14:textId="776E9812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E728D1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-01-2</w:t>
      </w:r>
      <w:r w:rsidR="00E728D1"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-</w:t>
      </w:r>
      <w:r w:rsidR="0092117C">
        <w:rPr>
          <w:rFonts w:ascii="Times New Roman" w:hAnsi="Times New Roman" w:cs="Times New Roman"/>
          <w:sz w:val="24"/>
          <w:szCs w:val="24"/>
        </w:rPr>
        <w:t>6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3E14AA40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______202</w:t>
      </w:r>
      <w:r w:rsidR="006E7911"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4064EAA5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Na temelju članka 72. stavka 1.  Zakona o komunalnom gospodarstvu ("Narodne novine" broj 68/18, 110/18,  32/20) i članka 27. Statuta Grada Zlatara („Službeni glasnik Krapinsko-zagorske županije“ broj 36A/13, 9/18, 9/20, 17A/21), Gradsko vijeće Grada Zlatara na _____ sjednici ___ </w:t>
      </w:r>
      <w:r w:rsidR="006E7911">
        <w:rPr>
          <w:rFonts w:ascii="Times New Roman" w:hAnsi="Times New Roman" w:cs="Times New Roman"/>
          <w:sz w:val="24"/>
          <w:szCs w:val="24"/>
        </w:rPr>
        <w:t xml:space="preserve"> </w:t>
      </w:r>
      <w:r w:rsidR="0092117C">
        <w:rPr>
          <w:rFonts w:ascii="Times New Roman" w:hAnsi="Times New Roman" w:cs="Times New Roman"/>
          <w:sz w:val="24"/>
          <w:szCs w:val="24"/>
        </w:rPr>
        <w:t>prosinca</w:t>
      </w:r>
      <w:r w:rsidR="006E7911">
        <w:rPr>
          <w:rFonts w:ascii="Times New Roman" w:hAnsi="Times New Roman" w:cs="Times New Roman"/>
          <w:sz w:val="24"/>
          <w:szCs w:val="24"/>
        </w:rPr>
        <w:t xml:space="preserve"> 2022</w:t>
      </w:r>
      <w:r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AB7A41" w14:textId="13C40F89" w:rsidR="00BA11CF" w:rsidRPr="0092117C" w:rsidRDefault="006E7911" w:rsidP="00921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17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2117C" w:rsidRPr="0092117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407B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2117C">
        <w:rPr>
          <w:rFonts w:ascii="Times New Roman" w:hAnsi="Times New Roman" w:cs="Times New Roman"/>
          <w:b/>
          <w:bCs/>
          <w:sz w:val="24"/>
          <w:szCs w:val="24"/>
        </w:rPr>
        <w:t xml:space="preserve"> izmjen</w:t>
      </w:r>
      <w:r w:rsidR="00DC5D1B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92117C">
        <w:rPr>
          <w:rFonts w:ascii="Times New Roman" w:hAnsi="Times New Roman" w:cs="Times New Roman"/>
          <w:b/>
          <w:bCs/>
          <w:sz w:val="24"/>
          <w:szCs w:val="24"/>
        </w:rPr>
        <w:t xml:space="preserve"> i dopun</w:t>
      </w:r>
      <w:r w:rsidR="00DC5D1B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92117C">
        <w:rPr>
          <w:rFonts w:ascii="Times New Roman" w:hAnsi="Times New Roman" w:cs="Times New Roman"/>
          <w:b/>
          <w:bCs/>
          <w:sz w:val="24"/>
          <w:szCs w:val="24"/>
        </w:rPr>
        <w:t xml:space="preserve"> Programa </w:t>
      </w:r>
      <w:r w:rsidR="00BA11CF" w:rsidRPr="0092117C">
        <w:rPr>
          <w:rFonts w:ascii="Times New Roman" w:hAnsi="Times New Roman" w:cs="Times New Roman"/>
          <w:b/>
          <w:bCs/>
          <w:sz w:val="24"/>
          <w:szCs w:val="24"/>
        </w:rPr>
        <w:t>održavanja komunalne infrastrukture</w:t>
      </w:r>
    </w:p>
    <w:p w14:paraId="377E05A0" w14:textId="113C6891" w:rsidR="00BA11CF" w:rsidRPr="0092117C" w:rsidRDefault="00BA11CF" w:rsidP="00921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17C">
        <w:rPr>
          <w:rFonts w:ascii="Times New Roman" w:hAnsi="Times New Roman" w:cs="Times New Roman"/>
          <w:b/>
          <w:bCs/>
          <w:sz w:val="24"/>
          <w:szCs w:val="24"/>
        </w:rPr>
        <w:t>u Gradu Zlataru za 2022. godinu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11A86771" w14:textId="2386DB27" w:rsidR="00E728D1" w:rsidRDefault="00E728D1" w:rsidP="00E728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7249159"/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U Programu </w:t>
      </w:r>
      <w:r w:rsidRPr="006E7911">
        <w:rPr>
          <w:rFonts w:ascii="Times New Roman" w:hAnsi="Times New Roman" w:cs="Times New Roman"/>
          <w:sz w:val="24"/>
          <w:szCs w:val="24"/>
        </w:rPr>
        <w:t>održavanja komunalne infrastrukture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Gradu Zlataru za 2022. godinu </w:t>
      </w:r>
      <w:r w:rsidRPr="007A4E6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„</w:t>
      </w:r>
      <w:r w:rsidRPr="007A4E6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Službeni glasnik Krapinsko-zagorske županije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“</w:t>
      </w:r>
      <w:r w:rsidRPr="007A4E6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broj 54A/21</w:t>
      </w:r>
      <w:r w:rsidR="0092117C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, 31/22</w:t>
      </w:r>
      <w:r w:rsidRPr="007A4E6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) članak 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1</w:t>
      </w:r>
      <w:r w:rsidRPr="007A4E6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mijenja se i glasi:</w:t>
      </w:r>
      <w:bookmarkEnd w:id="0"/>
    </w:p>
    <w:p w14:paraId="38DB9851" w14:textId="6C5A4064" w:rsidR="005F6FE3" w:rsidRPr="00FC239C" w:rsidRDefault="00E728D1" w:rsidP="006170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A11CF" w:rsidRPr="00FC239C">
        <w:rPr>
          <w:rFonts w:ascii="Times New Roman" w:hAnsi="Times New Roman" w:cs="Times New Roman"/>
          <w:sz w:val="24"/>
          <w:szCs w:val="24"/>
        </w:rPr>
        <w:t>Ov</w:t>
      </w:r>
      <w:r w:rsidR="00EF49ED" w:rsidRPr="00FC239C">
        <w:rPr>
          <w:rFonts w:ascii="Times New Roman" w:hAnsi="Times New Roman" w:cs="Times New Roman"/>
          <w:sz w:val="24"/>
          <w:szCs w:val="24"/>
        </w:rPr>
        <w:t>im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Program</w:t>
      </w:r>
      <w:r w:rsidR="00EF49ED" w:rsidRPr="00FC239C">
        <w:rPr>
          <w:rFonts w:ascii="Times New Roman" w:hAnsi="Times New Roman" w:cs="Times New Roman"/>
          <w:sz w:val="24"/>
          <w:szCs w:val="24"/>
        </w:rPr>
        <w:t>om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održavanja komunalne infrastrukture </w:t>
      </w:r>
      <w:r w:rsidR="00EF49ED" w:rsidRPr="00FC239C">
        <w:rPr>
          <w:rFonts w:ascii="Times New Roman" w:hAnsi="Times New Roman" w:cs="Times New Roman"/>
          <w:sz w:val="24"/>
          <w:szCs w:val="24"/>
        </w:rPr>
        <w:t>u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Grad</w:t>
      </w:r>
      <w:r w:rsidR="00EF49ED" w:rsidRPr="00FC239C">
        <w:rPr>
          <w:rFonts w:ascii="Times New Roman" w:hAnsi="Times New Roman" w:cs="Times New Roman"/>
          <w:sz w:val="24"/>
          <w:szCs w:val="24"/>
        </w:rPr>
        <w:t>u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Zlatar</w:t>
      </w:r>
      <w:r w:rsidR="00EF49ED" w:rsidRPr="00FC239C">
        <w:rPr>
          <w:rFonts w:ascii="Times New Roman" w:hAnsi="Times New Roman" w:cs="Times New Roman"/>
          <w:sz w:val="24"/>
          <w:szCs w:val="24"/>
        </w:rPr>
        <w:t>u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za 202</w:t>
      </w:r>
      <w:r w:rsidR="00EF49ED" w:rsidRPr="00FC239C">
        <w:rPr>
          <w:rFonts w:ascii="Times New Roman" w:hAnsi="Times New Roman" w:cs="Times New Roman"/>
          <w:sz w:val="24"/>
          <w:szCs w:val="24"/>
        </w:rPr>
        <w:t>2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. godinu </w:t>
      </w:r>
      <w:r w:rsidR="005F6FE3" w:rsidRPr="00FC239C">
        <w:rPr>
          <w:rFonts w:ascii="Times New Roman" w:hAnsi="Times New Roman" w:cs="Times New Roman"/>
          <w:sz w:val="24"/>
          <w:szCs w:val="24"/>
        </w:rPr>
        <w:t>određuje se opis i opseg poslova održavanja komunalne infrastrukture na području Grada Zlatara u 2022. godini s procjenom pojedinih troškova po djelatnostima i iskaz financijskih sredstava potrebnih za ostvarivanje programa s naznakom izvora financiranja kako slijedi: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645"/>
        <w:gridCol w:w="6880"/>
        <w:gridCol w:w="1920"/>
      </w:tblGrid>
      <w:tr w:rsidR="008B68A3" w:rsidRPr="008B68A3" w14:paraId="35D23F90" w14:textId="77777777" w:rsidTr="008B68A3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E88F09C" w14:textId="77777777" w:rsidR="008B68A3" w:rsidRPr="008B68A3" w:rsidRDefault="008B68A3" w:rsidP="008B6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RED. BR. 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6835562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OPIS I OPSEG POSLOVA TE IZVOR FINANCIRANJA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76F59BB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PROCJENA TROŠKOVA (KN)</w:t>
            </w:r>
          </w:p>
        </w:tc>
      </w:tr>
      <w:tr w:rsidR="008B68A3" w:rsidRPr="008B68A3" w14:paraId="6A66337B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DD4EFA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1.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2BBA98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Održavanje nerazvrstanih cesta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A210AB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632.000,00</w:t>
            </w:r>
          </w:p>
        </w:tc>
      </w:tr>
      <w:tr w:rsidR="008B68A3" w:rsidRPr="008B68A3" w14:paraId="2ADF27B5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DAD6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25D3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Sanacija klizišta – projektna dokumentacija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E0A6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82.000,00</w:t>
            </w:r>
          </w:p>
        </w:tc>
      </w:tr>
      <w:tr w:rsidR="008B68A3" w:rsidRPr="008B68A3" w14:paraId="62D5CFB1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17B4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4322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 xml:space="preserve"> - Prihodi od upravnih i administrativnih pristojbi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5B07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60.000,00</w:t>
            </w:r>
          </w:p>
        </w:tc>
      </w:tr>
      <w:tr w:rsidR="008B68A3" w:rsidRPr="008B68A3" w14:paraId="6DF4E719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A353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81D1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 xml:space="preserve"> - Vlastiti prihodi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0086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22.000,00</w:t>
            </w:r>
          </w:p>
        </w:tc>
      </w:tr>
      <w:tr w:rsidR="008B68A3" w:rsidRPr="008B68A3" w14:paraId="5A75ACA3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A2CA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C1132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Obavljanje komunalnih poslova održavanja nerazvrstanih ceste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A7FE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280.000,00</w:t>
            </w:r>
          </w:p>
        </w:tc>
      </w:tr>
      <w:tr w:rsidR="008B68A3" w:rsidRPr="008B68A3" w14:paraId="54BCC01C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E299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EB50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 xml:space="preserve"> - Državni proračun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2CE9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280.000,00</w:t>
            </w:r>
          </w:p>
        </w:tc>
      </w:tr>
      <w:tr w:rsidR="008B68A3" w:rsidRPr="008B68A3" w14:paraId="0C3B2317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C75D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28C8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Obavljanje komunalnih poslova zimskog održavanja nerazvrstanih ceste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4D02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150.000,00</w:t>
            </w:r>
          </w:p>
        </w:tc>
      </w:tr>
      <w:tr w:rsidR="008B68A3" w:rsidRPr="008B68A3" w14:paraId="7073F56B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E945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D395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 xml:space="preserve"> - Prihod od komunalne naknade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DAF7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150.000,00</w:t>
            </w:r>
          </w:p>
        </w:tc>
      </w:tr>
      <w:tr w:rsidR="008B68A3" w:rsidRPr="008B68A3" w14:paraId="71999100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F2D9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34BD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Kameni materijal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228E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80.000,00</w:t>
            </w:r>
          </w:p>
        </w:tc>
      </w:tr>
      <w:tr w:rsidR="008B68A3" w:rsidRPr="008B68A3" w14:paraId="4CEA0BBD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B106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0F1E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 xml:space="preserve"> - Prihod od komunalne naknade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C6DF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80.000,00</w:t>
            </w:r>
          </w:p>
        </w:tc>
      </w:tr>
      <w:tr w:rsidR="008B68A3" w:rsidRPr="008B68A3" w14:paraId="18B75E92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2A61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981D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Malčiranje bankina uz nerazvrstane ceste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7850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40.000,00</w:t>
            </w:r>
          </w:p>
        </w:tc>
      </w:tr>
      <w:tr w:rsidR="008B68A3" w:rsidRPr="008B68A3" w14:paraId="6F1D63D8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C1C8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FF16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 xml:space="preserve"> - Prihod od komunalne naknade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91EA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40.000,00</w:t>
            </w:r>
          </w:p>
        </w:tc>
      </w:tr>
      <w:tr w:rsidR="008B68A3" w:rsidRPr="008B68A3" w14:paraId="072DBBC8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8C4B41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2.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2FEB23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Održavanje javnih površina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5C4E1F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61.000,00</w:t>
            </w:r>
          </w:p>
        </w:tc>
      </w:tr>
      <w:tr w:rsidR="008B68A3" w:rsidRPr="008B68A3" w14:paraId="717B13F0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9AD4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5D8F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Održavanje javnih površina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FFC5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61.000,00</w:t>
            </w:r>
          </w:p>
        </w:tc>
      </w:tr>
      <w:tr w:rsidR="008B68A3" w:rsidRPr="008B68A3" w14:paraId="0550B40C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C345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E2E4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 xml:space="preserve"> - Prihod od poreza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20D6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41.000,00</w:t>
            </w:r>
          </w:p>
        </w:tc>
      </w:tr>
      <w:tr w:rsidR="008B68A3" w:rsidRPr="008B68A3" w14:paraId="12F1D1CE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DF0B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62B1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 xml:space="preserve"> - Prihod od šumskog doprinosa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F4E5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10.000,00</w:t>
            </w:r>
          </w:p>
        </w:tc>
      </w:tr>
      <w:tr w:rsidR="008B68A3" w:rsidRPr="008B68A3" w14:paraId="7C49ACE1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92CB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501C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 xml:space="preserve"> - Prihod od vodnog doprinosa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1E43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10.000,00</w:t>
            </w:r>
          </w:p>
        </w:tc>
      </w:tr>
      <w:tr w:rsidR="008B68A3" w:rsidRPr="008B68A3" w14:paraId="444858DE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7A2AF3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3.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CE85D1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Održavanje građevina javne odvodnje oborinskih voda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F07F17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0,00</w:t>
            </w:r>
          </w:p>
        </w:tc>
      </w:tr>
      <w:tr w:rsidR="008B68A3" w:rsidRPr="008B68A3" w14:paraId="7C3980B4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860960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4.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2281B6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Održavanje javnih zelenih površina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D71B26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300.000,00</w:t>
            </w:r>
          </w:p>
        </w:tc>
      </w:tr>
      <w:tr w:rsidR="008B68A3" w:rsidRPr="008B68A3" w14:paraId="4177E5A3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7BEA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lastRenderedPageBreak/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AA08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Radovi krajobraznog uređenja zelenih površina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CF93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300.000,00</w:t>
            </w:r>
          </w:p>
        </w:tc>
      </w:tr>
      <w:tr w:rsidR="008B68A3" w:rsidRPr="008B68A3" w14:paraId="3F767FCD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70A3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EF90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 xml:space="preserve"> - Državni proračun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32B2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300.000,00</w:t>
            </w:r>
          </w:p>
        </w:tc>
      </w:tr>
      <w:tr w:rsidR="008B68A3" w:rsidRPr="008B68A3" w14:paraId="2D90C271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11AA99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5.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CA8DB2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Održavanje građevina i uređaja javne namjene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AA9E88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111.385,00</w:t>
            </w:r>
          </w:p>
        </w:tc>
      </w:tr>
      <w:tr w:rsidR="008B68A3" w:rsidRPr="008B68A3" w14:paraId="27E53BD3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31CF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93FD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Tekuće održavanje sajma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16D2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106.385,00</w:t>
            </w:r>
          </w:p>
        </w:tc>
      </w:tr>
      <w:tr w:rsidR="008B68A3" w:rsidRPr="008B68A3" w14:paraId="1E2403A5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D6B6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BB6B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 xml:space="preserve"> - Prihod od nefinancijske imovine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AD4B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5.000,00</w:t>
            </w:r>
          </w:p>
        </w:tc>
      </w:tr>
      <w:tr w:rsidR="008B68A3" w:rsidRPr="008B68A3" w14:paraId="10FFBDF8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8BE8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419D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 xml:space="preserve"> - Prihod od upravnih i administrativnih pristojbi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E0F4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101.385,00</w:t>
            </w:r>
          </w:p>
        </w:tc>
      </w:tr>
      <w:tr w:rsidR="008B68A3" w:rsidRPr="008B68A3" w14:paraId="2D939B7F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97F4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42B6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Označavanje ulica i naselja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F625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5.000,00</w:t>
            </w:r>
          </w:p>
        </w:tc>
      </w:tr>
      <w:tr w:rsidR="008B68A3" w:rsidRPr="008B68A3" w14:paraId="155AF7FB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1781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7B78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 xml:space="preserve"> - Vlastiti prihodi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68A3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5.000,00</w:t>
            </w:r>
          </w:p>
        </w:tc>
      </w:tr>
      <w:tr w:rsidR="008B68A3" w:rsidRPr="008B68A3" w14:paraId="71F71D79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E80597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6.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2B4E8B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Održavanje groblja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70F86B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468.000,00</w:t>
            </w:r>
          </w:p>
        </w:tc>
      </w:tr>
      <w:tr w:rsidR="008B68A3" w:rsidRPr="008B68A3" w14:paraId="40AF4C97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ADDC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90FD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Tekuće održavanje groblja i objekata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F901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428.000,00</w:t>
            </w:r>
          </w:p>
        </w:tc>
      </w:tr>
      <w:tr w:rsidR="008B68A3" w:rsidRPr="008B68A3" w14:paraId="1FB2F028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23A9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C5F7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 xml:space="preserve"> - Prihodi od grobne naknade i pristojbe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57B8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418.000,00</w:t>
            </w:r>
          </w:p>
        </w:tc>
      </w:tr>
      <w:tr w:rsidR="008B68A3" w:rsidRPr="008B68A3" w14:paraId="1DACD3B5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FEDB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E69C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 xml:space="preserve"> - Državni proračun - komp. mj.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BA59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10.000,00</w:t>
            </w:r>
          </w:p>
        </w:tc>
      </w:tr>
      <w:tr w:rsidR="008B68A3" w:rsidRPr="008B68A3" w14:paraId="670364F6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8566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47D6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Investicijsko održavanje groblja i objekata na groblju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B5E9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20.000,00</w:t>
            </w:r>
          </w:p>
        </w:tc>
      </w:tr>
      <w:tr w:rsidR="008B68A3" w:rsidRPr="008B68A3" w14:paraId="2A8B79CC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2FDA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7112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 xml:space="preserve"> - Prihodi od grobne naknade i pristojbe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A631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20.000,00</w:t>
            </w:r>
          </w:p>
        </w:tc>
      </w:tr>
      <w:tr w:rsidR="008B68A3" w:rsidRPr="008B68A3" w14:paraId="1E10E0CF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5256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952C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Kupnja opreme za groblje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69FE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20.000,00</w:t>
            </w:r>
          </w:p>
        </w:tc>
      </w:tr>
      <w:tr w:rsidR="008B68A3" w:rsidRPr="008B68A3" w14:paraId="332E6656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2D22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3337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 xml:space="preserve"> - Prihodi od grobne naknade i pristojbe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91DC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20.000,00</w:t>
            </w:r>
          </w:p>
        </w:tc>
      </w:tr>
      <w:tr w:rsidR="008B68A3" w:rsidRPr="008B68A3" w14:paraId="2F57FE9B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18BAAD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7.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BE329F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Održavanje čistoće javnih površina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A8EB4F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300.000,00</w:t>
            </w:r>
          </w:p>
        </w:tc>
      </w:tr>
      <w:tr w:rsidR="008B68A3" w:rsidRPr="008B68A3" w14:paraId="01BB631F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5008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26EF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Održavanje parkova i javnih površina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8B78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300.000,00</w:t>
            </w:r>
          </w:p>
        </w:tc>
      </w:tr>
      <w:tr w:rsidR="008B68A3" w:rsidRPr="008B68A3" w14:paraId="3080372B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5EBA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BD79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 xml:space="preserve"> - Državni proračun - komp. mj.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8264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300.000,00</w:t>
            </w:r>
          </w:p>
        </w:tc>
      </w:tr>
      <w:tr w:rsidR="008B68A3" w:rsidRPr="008B68A3" w14:paraId="1DEEDA78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D14004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8.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91B9AA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Održavanje javne rasvjete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8C6AED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714.000,00</w:t>
            </w:r>
          </w:p>
        </w:tc>
      </w:tr>
      <w:tr w:rsidR="008B68A3" w:rsidRPr="008B68A3" w14:paraId="3E9547B3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F54C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5E4C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Tekuće održavanje javne rasvjete na području Grada Zlatara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3C7C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280.000,00</w:t>
            </w:r>
          </w:p>
        </w:tc>
      </w:tr>
      <w:tr w:rsidR="008B68A3" w:rsidRPr="008B68A3" w14:paraId="4CC8F344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722B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DB27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 xml:space="preserve"> - Prihodi komunalne naknade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20A3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280.000,00</w:t>
            </w:r>
          </w:p>
        </w:tc>
      </w:tr>
      <w:tr w:rsidR="008B68A3" w:rsidRPr="008B68A3" w14:paraId="1678B447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60AD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B90B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Električna energija za rasvjetu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BFEC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434.000,00</w:t>
            </w:r>
          </w:p>
        </w:tc>
      </w:tr>
      <w:tr w:rsidR="008B68A3" w:rsidRPr="008B68A3" w14:paraId="4AF4D5C1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BEDE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1187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 xml:space="preserve"> - Prihod od komunalne naknade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61CE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4.000,00</w:t>
            </w:r>
          </w:p>
        </w:tc>
      </w:tr>
      <w:tr w:rsidR="008B68A3" w:rsidRPr="008B68A3" w14:paraId="1DA318BF" w14:textId="77777777" w:rsidTr="008B68A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369D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F549" w14:textId="77777777" w:rsidR="008B68A3" w:rsidRPr="008B68A3" w:rsidRDefault="008B68A3" w:rsidP="008B68A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 xml:space="preserve"> - Državni proračun - komp. mj.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B99A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lang w:eastAsia="hr-HR"/>
              </w:rPr>
              <w:t>430.000,00</w:t>
            </w:r>
          </w:p>
        </w:tc>
      </w:tr>
      <w:tr w:rsidR="008B68A3" w:rsidRPr="008B68A3" w14:paraId="3B42F65B" w14:textId="77777777" w:rsidTr="008B68A3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4F91C06" w14:textId="77777777" w:rsidR="008B68A3" w:rsidRPr="008B68A3" w:rsidRDefault="008B68A3" w:rsidP="008B6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UKUPNO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3B4D458" w14:textId="77777777" w:rsidR="008B68A3" w:rsidRPr="008B68A3" w:rsidRDefault="008B68A3" w:rsidP="008B6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B68A3">
              <w:rPr>
                <w:rFonts w:ascii="Calibri" w:eastAsia="Times New Roman" w:hAnsi="Calibri" w:cs="Calibri"/>
                <w:b/>
                <w:bCs/>
                <w:lang w:eastAsia="hr-HR"/>
              </w:rPr>
              <w:t>2.586.385,00</w:t>
            </w:r>
          </w:p>
        </w:tc>
      </w:tr>
    </w:tbl>
    <w:p w14:paraId="64B39BCA" w14:textId="77777777" w:rsidR="00BA11CF" w:rsidRPr="00FC239C" w:rsidRDefault="00BA11CF" w:rsidP="00695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85DAF" w14:textId="3EFD18A2" w:rsidR="00BA11CF" w:rsidRPr="00FC239C" w:rsidRDefault="00BA11CF" w:rsidP="00033B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2.</w:t>
      </w:r>
    </w:p>
    <w:p w14:paraId="281F48FA" w14:textId="6394AE65" w:rsidR="00E728D1" w:rsidRPr="00FC239C" w:rsidRDefault="00E728D1" w:rsidP="00E728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Ov</w:t>
      </w:r>
      <w:r w:rsidR="0092117C">
        <w:rPr>
          <w:rFonts w:ascii="Times New Roman" w:hAnsi="Times New Roman" w:cs="Times New Roman"/>
          <w:sz w:val="24"/>
          <w:szCs w:val="24"/>
        </w:rPr>
        <w:t>a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2117C">
        <w:rPr>
          <w:rFonts w:ascii="Times New Roman" w:hAnsi="Times New Roman" w:cs="Times New Roman"/>
          <w:sz w:val="24"/>
          <w:szCs w:val="24"/>
        </w:rPr>
        <w:t>I</w:t>
      </w:r>
      <w:r w:rsidR="003407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C07">
        <w:rPr>
          <w:rFonts w:ascii="Times New Roman" w:hAnsi="Times New Roman" w:cs="Times New Roman"/>
          <w:sz w:val="24"/>
          <w:szCs w:val="24"/>
        </w:rPr>
        <w:t>izmjen</w:t>
      </w:r>
      <w:r w:rsidR="0092117C">
        <w:rPr>
          <w:rFonts w:ascii="Times New Roman" w:hAnsi="Times New Roman" w:cs="Times New Roman"/>
          <w:sz w:val="24"/>
          <w:szCs w:val="24"/>
        </w:rPr>
        <w:t>a</w:t>
      </w:r>
      <w:r w:rsidRPr="00963C07">
        <w:rPr>
          <w:rFonts w:ascii="Times New Roman" w:hAnsi="Times New Roman" w:cs="Times New Roman"/>
          <w:sz w:val="24"/>
          <w:szCs w:val="24"/>
        </w:rPr>
        <w:t xml:space="preserve"> i dopun</w:t>
      </w:r>
      <w:r w:rsidR="0092117C">
        <w:rPr>
          <w:rFonts w:ascii="Times New Roman" w:hAnsi="Times New Roman" w:cs="Times New Roman"/>
          <w:sz w:val="24"/>
          <w:szCs w:val="24"/>
        </w:rPr>
        <w:t>a</w:t>
      </w:r>
      <w:r w:rsidRPr="00963C07">
        <w:rPr>
          <w:rFonts w:ascii="Times New Roman" w:hAnsi="Times New Roman" w:cs="Times New Roman"/>
          <w:sz w:val="24"/>
          <w:szCs w:val="24"/>
        </w:rPr>
        <w:t xml:space="preserve"> Programa </w:t>
      </w:r>
      <w:r w:rsidRPr="00FC239C">
        <w:rPr>
          <w:rFonts w:ascii="Times New Roman" w:hAnsi="Times New Roman" w:cs="Times New Roman"/>
          <w:sz w:val="24"/>
          <w:szCs w:val="24"/>
        </w:rPr>
        <w:t xml:space="preserve">objavit će se u </w:t>
      </w:r>
      <w:r w:rsidR="0092117C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92117C">
        <w:rPr>
          <w:rFonts w:ascii="Times New Roman" w:hAnsi="Times New Roman" w:cs="Times New Roman"/>
          <w:sz w:val="24"/>
          <w:szCs w:val="24"/>
        </w:rPr>
        <w:t>“, a stupa na snagu dan nakon objave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1813D5E0" w14:textId="3BA57CD5" w:rsidR="0061704F" w:rsidRDefault="0061704F" w:rsidP="00E72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2BD5C" w14:textId="77777777" w:rsidR="00E728D1" w:rsidRPr="00FC239C" w:rsidRDefault="00E728D1" w:rsidP="00E72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95796F">
      <w:head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9CA72" w14:textId="77777777" w:rsidR="00272022" w:rsidRDefault="00272022" w:rsidP="00E60A48">
      <w:pPr>
        <w:spacing w:after="0" w:line="240" w:lineRule="auto"/>
      </w:pPr>
      <w:r>
        <w:separator/>
      </w:r>
    </w:p>
  </w:endnote>
  <w:endnote w:type="continuationSeparator" w:id="0">
    <w:p w14:paraId="5EE23232" w14:textId="77777777" w:rsidR="00272022" w:rsidRDefault="00272022" w:rsidP="00E60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652C3" w14:textId="77777777" w:rsidR="00272022" w:rsidRDefault="00272022" w:rsidP="00E60A48">
      <w:pPr>
        <w:spacing w:after="0" w:line="240" w:lineRule="auto"/>
      </w:pPr>
      <w:r>
        <w:separator/>
      </w:r>
    </w:p>
  </w:footnote>
  <w:footnote w:type="continuationSeparator" w:id="0">
    <w:p w14:paraId="2D1C729F" w14:textId="77777777" w:rsidR="00272022" w:rsidRDefault="00272022" w:rsidP="00E60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0E813" w14:textId="6890AA10" w:rsidR="00E60A48" w:rsidRDefault="00E60A48" w:rsidP="00E60A48">
    <w:pPr>
      <w:pStyle w:val="Zaglavlje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6416C"/>
    <w:multiLevelType w:val="hybridMultilevel"/>
    <w:tmpl w:val="F5C8C174"/>
    <w:lvl w:ilvl="0" w:tplc="BDC8516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E408B"/>
    <w:multiLevelType w:val="hybridMultilevel"/>
    <w:tmpl w:val="02D28400"/>
    <w:lvl w:ilvl="0" w:tplc="ED72E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641634">
    <w:abstractNumId w:val="0"/>
  </w:num>
  <w:num w:numId="2" w16cid:durableId="2110348699">
    <w:abstractNumId w:val="2"/>
  </w:num>
  <w:num w:numId="3" w16cid:durableId="1363434086">
    <w:abstractNumId w:val="4"/>
  </w:num>
  <w:num w:numId="4" w16cid:durableId="1873226974">
    <w:abstractNumId w:val="3"/>
  </w:num>
  <w:num w:numId="5" w16cid:durableId="846822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E5B0A"/>
    <w:rsid w:val="00124C08"/>
    <w:rsid w:val="00170544"/>
    <w:rsid w:val="00233E87"/>
    <w:rsid w:val="0024360B"/>
    <w:rsid w:val="00272022"/>
    <w:rsid w:val="00287183"/>
    <w:rsid w:val="002A202E"/>
    <w:rsid w:val="002B0C39"/>
    <w:rsid w:val="002C5799"/>
    <w:rsid w:val="002C737B"/>
    <w:rsid w:val="003407B2"/>
    <w:rsid w:val="00453B78"/>
    <w:rsid w:val="004961E2"/>
    <w:rsid w:val="00503B6E"/>
    <w:rsid w:val="005F6FE3"/>
    <w:rsid w:val="0061704F"/>
    <w:rsid w:val="00695A4F"/>
    <w:rsid w:val="006A5C8A"/>
    <w:rsid w:val="006E7911"/>
    <w:rsid w:val="00765716"/>
    <w:rsid w:val="007678B7"/>
    <w:rsid w:val="00781F7B"/>
    <w:rsid w:val="00805014"/>
    <w:rsid w:val="00812EEA"/>
    <w:rsid w:val="00890301"/>
    <w:rsid w:val="008B68A3"/>
    <w:rsid w:val="008D7F14"/>
    <w:rsid w:val="0092117C"/>
    <w:rsid w:val="009374F4"/>
    <w:rsid w:val="0095796F"/>
    <w:rsid w:val="00A03A11"/>
    <w:rsid w:val="00A37F02"/>
    <w:rsid w:val="00AB77D8"/>
    <w:rsid w:val="00B535DB"/>
    <w:rsid w:val="00B66EFE"/>
    <w:rsid w:val="00BA11CF"/>
    <w:rsid w:val="00BB7981"/>
    <w:rsid w:val="00C121DE"/>
    <w:rsid w:val="00C20DA0"/>
    <w:rsid w:val="00CA6E34"/>
    <w:rsid w:val="00CE5495"/>
    <w:rsid w:val="00D65C27"/>
    <w:rsid w:val="00D91553"/>
    <w:rsid w:val="00DA2167"/>
    <w:rsid w:val="00DC5D1B"/>
    <w:rsid w:val="00E60A48"/>
    <w:rsid w:val="00E728D1"/>
    <w:rsid w:val="00EF49ED"/>
    <w:rsid w:val="00FC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6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0A48"/>
  </w:style>
  <w:style w:type="paragraph" w:styleId="Podnoje">
    <w:name w:val="footer"/>
    <w:basedOn w:val="Normal"/>
    <w:link w:val="PodnojeChar"/>
    <w:uiPriority w:val="99"/>
    <w:unhideWhenUsed/>
    <w:rsid w:val="00E6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45</cp:revision>
  <cp:lastPrinted>2022-12-01T12:24:00Z</cp:lastPrinted>
  <dcterms:created xsi:type="dcterms:W3CDTF">2021-11-30T07:30:00Z</dcterms:created>
  <dcterms:modified xsi:type="dcterms:W3CDTF">2022-12-02T07:58:00Z</dcterms:modified>
</cp:coreProperties>
</file>